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DA" w:rsidRPr="00123066" w:rsidRDefault="000563DA" w:rsidP="000563DA">
      <w:pPr>
        <w:pStyle w:val="1"/>
        <w:ind w:right="-1"/>
        <w:jc w:val="center"/>
        <w:rPr>
          <w:b/>
          <w:sz w:val="24"/>
          <w:szCs w:val="24"/>
        </w:rPr>
      </w:pPr>
      <w:r w:rsidRPr="00123066">
        <w:rPr>
          <w:b/>
          <w:sz w:val="24"/>
          <w:szCs w:val="24"/>
        </w:rPr>
        <w:t>Договор №</w:t>
      </w:r>
      <w:r w:rsidRPr="00123066">
        <w:rPr>
          <w:b/>
          <w:iCs/>
          <w:sz w:val="24"/>
          <w:szCs w:val="24"/>
        </w:rPr>
        <w:t xml:space="preserve"> </w:t>
      </w:r>
      <w:r w:rsidR="005C4A87">
        <w:rPr>
          <w:b/>
          <w:iCs/>
          <w:sz w:val="24"/>
          <w:szCs w:val="24"/>
        </w:rPr>
        <w:t>Б</w:t>
      </w:r>
      <w:proofErr w:type="gramStart"/>
      <w:r w:rsidR="005C4A87">
        <w:rPr>
          <w:b/>
          <w:iCs/>
          <w:sz w:val="24"/>
          <w:szCs w:val="24"/>
        </w:rPr>
        <w:t>-__</w:t>
      </w:r>
      <w:r w:rsidR="00302666">
        <w:rPr>
          <w:b/>
          <w:iCs/>
          <w:sz w:val="24"/>
          <w:szCs w:val="24"/>
        </w:rPr>
        <w:t>/</w:t>
      </w:r>
      <w:r w:rsidR="005C4A87">
        <w:rPr>
          <w:b/>
          <w:iCs/>
          <w:sz w:val="24"/>
          <w:szCs w:val="24"/>
        </w:rPr>
        <w:t>__</w:t>
      </w:r>
      <w:r w:rsidR="00302666">
        <w:rPr>
          <w:b/>
          <w:iCs/>
          <w:sz w:val="24"/>
          <w:szCs w:val="24"/>
        </w:rPr>
        <w:t>-</w:t>
      </w:r>
      <w:r w:rsidR="005C4A87">
        <w:rPr>
          <w:b/>
          <w:iCs/>
          <w:sz w:val="24"/>
          <w:szCs w:val="24"/>
        </w:rPr>
        <w:t>____</w:t>
      </w:r>
      <w:r w:rsidR="00BC7589">
        <w:rPr>
          <w:b/>
          <w:iCs/>
          <w:sz w:val="24"/>
          <w:szCs w:val="24"/>
        </w:rPr>
        <w:t xml:space="preserve"> </w:t>
      </w:r>
      <w:proofErr w:type="gramEnd"/>
    </w:p>
    <w:p w:rsidR="000563DA" w:rsidRPr="00123066" w:rsidRDefault="00A31EB5" w:rsidP="000563DA">
      <w:pPr>
        <w:pStyle w:val="1"/>
        <w:ind w:right="-1"/>
        <w:jc w:val="center"/>
        <w:rPr>
          <w:b/>
          <w:sz w:val="24"/>
          <w:szCs w:val="24"/>
        </w:rPr>
      </w:pPr>
      <w:r w:rsidRPr="00123066">
        <w:rPr>
          <w:b/>
          <w:sz w:val="24"/>
          <w:szCs w:val="24"/>
        </w:rPr>
        <w:t xml:space="preserve">участия в </w:t>
      </w:r>
      <w:r w:rsidR="000563DA" w:rsidRPr="00123066">
        <w:rPr>
          <w:b/>
          <w:sz w:val="24"/>
          <w:szCs w:val="24"/>
        </w:rPr>
        <w:t>долево</w:t>
      </w:r>
      <w:r>
        <w:rPr>
          <w:b/>
          <w:sz w:val="24"/>
          <w:szCs w:val="24"/>
        </w:rPr>
        <w:t>м</w:t>
      </w:r>
      <w:r w:rsidR="000563DA" w:rsidRPr="00123066">
        <w:rPr>
          <w:b/>
          <w:sz w:val="24"/>
          <w:szCs w:val="24"/>
        </w:rPr>
        <w:t xml:space="preserve"> строительстве</w:t>
      </w:r>
    </w:p>
    <w:p w:rsidR="000563DA" w:rsidRPr="00123066" w:rsidRDefault="000563DA" w:rsidP="000563DA"/>
    <w:p w:rsidR="007B6BDA" w:rsidRPr="00123066" w:rsidRDefault="000563DA" w:rsidP="000563DA">
      <w:pPr>
        <w:ind w:right="-1"/>
        <w:jc w:val="both"/>
      </w:pPr>
      <w:r w:rsidRPr="00123066">
        <w:t xml:space="preserve">г. Самара                                            </w:t>
      </w:r>
      <w:r w:rsidR="00D1197E">
        <w:t xml:space="preserve">          </w:t>
      </w:r>
      <w:r w:rsidR="003B02D0">
        <w:t xml:space="preserve">     </w:t>
      </w:r>
      <w:r w:rsidR="00D038AE">
        <w:t xml:space="preserve">         </w:t>
      </w:r>
      <w:r w:rsidR="006F2C0D">
        <w:t xml:space="preserve">        </w:t>
      </w:r>
      <w:r w:rsidR="00821438">
        <w:t xml:space="preserve"> </w:t>
      </w:r>
      <w:r w:rsidR="002E3B6B">
        <w:t xml:space="preserve">                      </w:t>
      </w:r>
      <w:r w:rsidR="00D86DBE">
        <w:t xml:space="preserve">     «</w:t>
      </w:r>
      <w:r w:rsidR="002E3B6B">
        <w:t>____</w:t>
      </w:r>
      <w:r w:rsidR="00D86DBE">
        <w:t xml:space="preserve">» </w:t>
      </w:r>
      <w:r w:rsidR="002E3B6B">
        <w:t>_________</w:t>
      </w:r>
      <w:r w:rsidR="00AE7A7E">
        <w:t xml:space="preserve"> </w:t>
      </w:r>
      <w:r w:rsidR="00D86DBE">
        <w:t>2021г.</w:t>
      </w:r>
    </w:p>
    <w:p w:rsidR="00711928" w:rsidRDefault="000563DA" w:rsidP="00711928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  <w:r w:rsidRPr="00123066">
        <w:rPr>
          <w:bCs w:val="0"/>
          <w:sz w:val="24"/>
          <w:szCs w:val="24"/>
        </w:rPr>
        <w:t xml:space="preserve">Общество с ограниченной ответственностью </w:t>
      </w:r>
      <w:r w:rsidR="00D038AE" w:rsidRPr="00777CB7">
        <w:rPr>
          <w:bCs w:val="0"/>
          <w:sz w:val="24"/>
          <w:szCs w:val="24"/>
        </w:rPr>
        <w:t xml:space="preserve">«Специализированный застройщик </w:t>
      </w:r>
      <w:r w:rsidRPr="00123066">
        <w:rPr>
          <w:bCs w:val="0"/>
          <w:sz w:val="24"/>
          <w:szCs w:val="24"/>
        </w:rPr>
        <w:t>«Поволжская строительная корпорация»</w:t>
      </w:r>
      <w:r w:rsidRPr="00123066">
        <w:rPr>
          <w:b w:val="0"/>
          <w:bCs w:val="0"/>
          <w:sz w:val="24"/>
          <w:szCs w:val="24"/>
        </w:rPr>
        <w:t>, именуемое в дальнейшем «Застройщик», в лице генерального директора</w:t>
      </w:r>
      <w:r w:rsidR="00D038AE">
        <w:rPr>
          <w:b w:val="0"/>
          <w:bCs w:val="0"/>
          <w:sz w:val="24"/>
          <w:szCs w:val="24"/>
        </w:rPr>
        <w:t xml:space="preserve"> </w:t>
      </w:r>
      <w:r w:rsidR="00A15809">
        <w:rPr>
          <w:b w:val="0"/>
          <w:bCs w:val="0"/>
          <w:sz w:val="24"/>
          <w:szCs w:val="24"/>
        </w:rPr>
        <w:t>Ормашова А.А.</w:t>
      </w:r>
      <w:r w:rsidRPr="00123066">
        <w:rPr>
          <w:b w:val="0"/>
          <w:bCs w:val="0"/>
          <w:sz w:val="24"/>
          <w:szCs w:val="24"/>
        </w:rPr>
        <w:t>, действующего на осно</w:t>
      </w:r>
      <w:r w:rsidR="00711928">
        <w:rPr>
          <w:b w:val="0"/>
          <w:bCs w:val="0"/>
          <w:sz w:val="24"/>
          <w:szCs w:val="24"/>
        </w:rPr>
        <w:t xml:space="preserve">вании Устава, с одной стороны, </w:t>
      </w:r>
      <w:r w:rsidRPr="00123066">
        <w:rPr>
          <w:b w:val="0"/>
          <w:bCs w:val="0"/>
          <w:sz w:val="24"/>
          <w:szCs w:val="24"/>
        </w:rPr>
        <w:t>и</w:t>
      </w:r>
      <w:r w:rsidR="00711928">
        <w:rPr>
          <w:b w:val="0"/>
          <w:bCs w:val="0"/>
          <w:sz w:val="24"/>
          <w:szCs w:val="24"/>
        </w:rPr>
        <w:t xml:space="preserve"> </w:t>
      </w:r>
    </w:p>
    <w:p w:rsidR="008059AE" w:rsidRDefault="005C4A87" w:rsidP="008059AE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______________</w:t>
      </w:r>
      <w:r w:rsidR="008059AE"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______</w:t>
      </w:r>
      <w:r w:rsidR="006F2C0D">
        <w:rPr>
          <w:b w:val="0"/>
          <w:sz w:val="24"/>
          <w:szCs w:val="24"/>
        </w:rPr>
        <w:t xml:space="preserve"> </w:t>
      </w:r>
      <w:r w:rsidR="008059AE" w:rsidRPr="006F2C0D">
        <w:rPr>
          <w:b w:val="0"/>
          <w:sz w:val="24"/>
          <w:szCs w:val="24"/>
        </w:rPr>
        <w:t xml:space="preserve">г.р., паспорт </w:t>
      </w:r>
      <w:r>
        <w:rPr>
          <w:b w:val="0"/>
          <w:sz w:val="24"/>
          <w:szCs w:val="24"/>
        </w:rPr>
        <w:t>______</w:t>
      </w:r>
      <w:r w:rsidR="008059AE" w:rsidRPr="006F2C0D">
        <w:rPr>
          <w:b w:val="0"/>
          <w:sz w:val="24"/>
          <w:szCs w:val="24"/>
        </w:rPr>
        <w:t xml:space="preserve">, выдан </w:t>
      </w:r>
      <w:r>
        <w:rPr>
          <w:b w:val="0"/>
          <w:sz w:val="24"/>
          <w:szCs w:val="24"/>
        </w:rPr>
        <w:t>______</w:t>
      </w:r>
      <w:r w:rsidR="006F2C0D">
        <w:rPr>
          <w:b w:val="0"/>
          <w:sz w:val="24"/>
          <w:szCs w:val="24"/>
        </w:rPr>
        <w:t xml:space="preserve">, код подразделения </w:t>
      </w:r>
      <w:r>
        <w:rPr>
          <w:b w:val="0"/>
          <w:sz w:val="24"/>
          <w:szCs w:val="24"/>
        </w:rPr>
        <w:t>____</w:t>
      </w:r>
      <w:r w:rsidR="001064F7">
        <w:rPr>
          <w:b w:val="0"/>
          <w:sz w:val="24"/>
          <w:szCs w:val="24"/>
        </w:rPr>
        <w:t>,</w:t>
      </w:r>
      <w:r w:rsidR="00CC1F60">
        <w:rPr>
          <w:b w:val="0"/>
          <w:bCs w:val="0"/>
          <w:sz w:val="24"/>
          <w:szCs w:val="24"/>
        </w:rPr>
        <w:t xml:space="preserve"> </w:t>
      </w:r>
      <w:r w:rsidR="008059AE" w:rsidRPr="00123066">
        <w:rPr>
          <w:b w:val="0"/>
          <w:bCs w:val="0"/>
          <w:sz w:val="24"/>
          <w:szCs w:val="24"/>
        </w:rPr>
        <w:t>именуем</w:t>
      </w:r>
      <w:r w:rsidR="001064F7">
        <w:rPr>
          <w:b w:val="0"/>
          <w:bCs w:val="0"/>
          <w:sz w:val="24"/>
          <w:szCs w:val="24"/>
        </w:rPr>
        <w:t>ы</w:t>
      </w:r>
      <w:proofErr w:type="gramStart"/>
      <w:r w:rsidR="001064F7">
        <w:rPr>
          <w:b w:val="0"/>
          <w:bCs w:val="0"/>
          <w:sz w:val="24"/>
          <w:szCs w:val="24"/>
        </w:rPr>
        <w:t>й</w:t>
      </w:r>
      <w:r>
        <w:rPr>
          <w:b w:val="0"/>
          <w:bCs w:val="0"/>
          <w:sz w:val="24"/>
          <w:szCs w:val="24"/>
        </w:rPr>
        <w:t>(</w:t>
      </w:r>
      <w:proofErr w:type="gramEnd"/>
      <w:r>
        <w:rPr>
          <w:b w:val="0"/>
          <w:bCs w:val="0"/>
          <w:sz w:val="24"/>
          <w:szCs w:val="24"/>
        </w:rPr>
        <w:t>-</w:t>
      </w:r>
      <w:proofErr w:type="spellStart"/>
      <w:r>
        <w:rPr>
          <w:b w:val="0"/>
          <w:bCs w:val="0"/>
          <w:sz w:val="24"/>
          <w:szCs w:val="24"/>
        </w:rPr>
        <w:t>ая</w:t>
      </w:r>
      <w:proofErr w:type="spellEnd"/>
      <w:r>
        <w:rPr>
          <w:b w:val="0"/>
          <w:bCs w:val="0"/>
          <w:sz w:val="24"/>
          <w:szCs w:val="24"/>
        </w:rPr>
        <w:t>)</w:t>
      </w:r>
      <w:r w:rsidR="008059AE" w:rsidRPr="00123066">
        <w:rPr>
          <w:b w:val="0"/>
          <w:bCs w:val="0"/>
          <w:sz w:val="24"/>
          <w:szCs w:val="24"/>
        </w:rPr>
        <w:t xml:space="preserve"> в дальнейшем «Участник», с другой стороны, </w:t>
      </w:r>
    </w:p>
    <w:p w:rsidR="007B6BDA" w:rsidRDefault="000563DA" w:rsidP="00DB5A2A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вместе именуемые, «Стороны» </w:t>
      </w:r>
      <w:r w:rsidRPr="00123066">
        <w:rPr>
          <w:b w:val="0"/>
          <w:bCs w:val="0"/>
          <w:sz w:val="24"/>
          <w:szCs w:val="24"/>
        </w:rPr>
        <w:t>заключили настоящий Договор о нижеследующем:</w:t>
      </w:r>
    </w:p>
    <w:p w:rsidR="00424821" w:rsidRPr="00143ABD" w:rsidRDefault="00424821" w:rsidP="00424821">
      <w:pPr>
        <w:pStyle w:val="a5"/>
        <w:ind w:right="-1"/>
        <w:rPr>
          <w:bCs w:val="0"/>
          <w:sz w:val="24"/>
          <w:szCs w:val="24"/>
        </w:rPr>
      </w:pPr>
      <w:r w:rsidRPr="00143ABD">
        <w:rPr>
          <w:bCs w:val="0"/>
          <w:sz w:val="24"/>
          <w:szCs w:val="24"/>
        </w:rPr>
        <w:t>1. Предмет договора</w:t>
      </w:r>
    </w:p>
    <w:p w:rsidR="0056677C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143ABD">
        <w:rPr>
          <w:b w:val="0"/>
          <w:bCs w:val="0"/>
          <w:sz w:val="24"/>
          <w:szCs w:val="24"/>
        </w:rPr>
        <w:t xml:space="preserve">1.1. Предметом настоящего Договора является </w:t>
      </w:r>
      <w:r w:rsidR="00A31EB5" w:rsidRPr="00143ABD">
        <w:rPr>
          <w:b w:val="0"/>
          <w:bCs w:val="0"/>
          <w:sz w:val="24"/>
          <w:szCs w:val="24"/>
        </w:rPr>
        <w:t>участие</w:t>
      </w:r>
      <w:r w:rsidR="00A31EB5">
        <w:rPr>
          <w:b w:val="0"/>
          <w:bCs w:val="0"/>
          <w:sz w:val="24"/>
          <w:szCs w:val="24"/>
        </w:rPr>
        <w:t xml:space="preserve"> в</w:t>
      </w:r>
      <w:r w:rsidR="00A31EB5" w:rsidRPr="00143ABD">
        <w:rPr>
          <w:b w:val="0"/>
          <w:bCs w:val="0"/>
          <w:sz w:val="24"/>
          <w:szCs w:val="24"/>
        </w:rPr>
        <w:t xml:space="preserve"> </w:t>
      </w:r>
      <w:r w:rsidRPr="00143ABD">
        <w:rPr>
          <w:b w:val="0"/>
          <w:bCs w:val="0"/>
          <w:sz w:val="24"/>
          <w:szCs w:val="24"/>
        </w:rPr>
        <w:t>долево</w:t>
      </w:r>
      <w:r w:rsidR="00A31EB5">
        <w:rPr>
          <w:b w:val="0"/>
          <w:bCs w:val="0"/>
          <w:sz w:val="24"/>
          <w:szCs w:val="24"/>
        </w:rPr>
        <w:t xml:space="preserve">м </w:t>
      </w:r>
      <w:r w:rsidR="00345FDA" w:rsidRPr="00143ABD">
        <w:rPr>
          <w:b w:val="0"/>
          <w:bCs w:val="0"/>
          <w:sz w:val="24"/>
          <w:szCs w:val="24"/>
        </w:rPr>
        <w:t>строительств</w:t>
      </w:r>
      <w:r w:rsidR="00A31EB5">
        <w:rPr>
          <w:b w:val="0"/>
          <w:bCs w:val="0"/>
          <w:sz w:val="24"/>
          <w:szCs w:val="24"/>
        </w:rPr>
        <w:t>е</w:t>
      </w:r>
      <w:r w:rsidR="00345FDA" w:rsidRPr="00143ABD">
        <w:rPr>
          <w:b w:val="0"/>
          <w:bCs w:val="0"/>
          <w:sz w:val="24"/>
          <w:szCs w:val="24"/>
        </w:rPr>
        <w:t xml:space="preserve"> </w:t>
      </w:r>
      <w:r w:rsidR="00711928" w:rsidRPr="00143ABD">
        <w:rPr>
          <w:b w:val="0"/>
          <w:bCs w:val="0"/>
          <w:iCs/>
          <w:sz w:val="24"/>
          <w:szCs w:val="24"/>
        </w:rPr>
        <w:t>многоэтажно</w:t>
      </w:r>
      <w:r w:rsidR="0091544B">
        <w:rPr>
          <w:b w:val="0"/>
          <w:bCs w:val="0"/>
          <w:iCs/>
          <w:sz w:val="24"/>
          <w:szCs w:val="24"/>
        </w:rPr>
        <w:t>й</w:t>
      </w:r>
      <w:r w:rsidR="00711928" w:rsidRPr="00143ABD">
        <w:rPr>
          <w:b w:val="0"/>
          <w:bCs w:val="0"/>
          <w:iCs/>
          <w:sz w:val="24"/>
          <w:szCs w:val="24"/>
        </w:rPr>
        <w:t xml:space="preserve"> жило</w:t>
      </w:r>
      <w:r w:rsidR="0091544B">
        <w:rPr>
          <w:b w:val="0"/>
          <w:bCs w:val="0"/>
          <w:iCs/>
          <w:sz w:val="24"/>
          <w:szCs w:val="24"/>
        </w:rPr>
        <w:t>й</w:t>
      </w:r>
      <w:r w:rsidR="00711928" w:rsidRPr="00143ABD">
        <w:rPr>
          <w:b w:val="0"/>
          <w:bCs w:val="0"/>
          <w:iCs/>
          <w:sz w:val="24"/>
          <w:szCs w:val="24"/>
        </w:rPr>
        <w:t xml:space="preserve"> </w:t>
      </w:r>
      <w:r w:rsidR="0091544B">
        <w:rPr>
          <w:b w:val="0"/>
          <w:bCs w:val="0"/>
          <w:iCs/>
          <w:sz w:val="24"/>
          <w:szCs w:val="24"/>
        </w:rPr>
        <w:t>застройки (высотной застройки)</w:t>
      </w:r>
      <w:r w:rsidRPr="00143ABD">
        <w:rPr>
          <w:b w:val="0"/>
          <w:bCs w:val="0"/>
          <w:sz w:val="24"/>
          <w:szCs w:val="24"/>
        </w:rPr>
        <w:t xml:space="preserve"> по адресу: </w:t>
      </w:r>
      <w:proofErr w:type="gramStart"/>
      <w:r w:rsidRPr="00143ABD">
        <w:rPr>
          <w:b w:val="0"/>
          <w:bCs w:val="0"/>
          <w:sz w:val="24"/>
          <w:szCs w:val="24"/>
        </w:rPr>
        <w:t>г</w:t>
      </w:r>
      <w:proofErr w:type="gramEnd"/>
      <w:r w:rsidRPr="00143ABD">
        <w:rPr>
          <w:b w:val="0"/>
          <w:bCs w:val="0"/>
          <w:sz w:val="24"/>
          <w:szCs w:val="24"/>
        </w:rPr>
        <w:t xml:space="preserve">. Самара, </w:t>
      </w:r>
      <w:r w:rsidR="0091544B">
        <w:rPr>
          <w:b w:val="0"/>
          <w:bCs w:val="0"/>
          <w:sz w:val="24"/>
          <w:szCs w:val="24"/>
        </w:rPr>
        <w:t>Куйбышевский</w:t>
      </w:r>
      <w:r w:rsidR="00A15809" w:rsidRPr="00143ABD">
        <w:rPr>
          <w:b w:val="0"/>
          <w:bCs w:val="0"/>
          <w:sz w:val="24"/>
          <w:szCs w:val="24"/>
        </w:rPr>
        <w:t xml:space="preserve"> район</w:t>
      </w:r>
      <w:r w:rsidRPr="00143ABD">
        <w:rPr>
          <w:b w:val="0"/>
          <w:bCs w:val="0"/>
          <w:sz w:val="24"/>
          <w:szCs w:val="24"/>
        </w:rPr>
        <w:t xml:space="preserve">, </w:t>
      </w:r>
      <w:r w:rsidR="0091544B">
        <w:rPr>
          <w:b w:val="0"/>
          <w:bCs w:val="0"/>
          <w:sz w:val="24"/>
          <w:szCs w:val="24"/>
        </w:rPr>
        <w:t>ул. Белорусская</w:t>
      </w:r>
      <w:r w:rsidR="005E6FF7">
        <w:rPr>
          <w:b w:val="0"/>
          <w:bCs w:val="0"/>
          <w:sz w:val="24"/>
          <w:szCs w:val="24"/>
        </w:rPr>
        <w:t>. Жилой дом и подземная автостоянка</w:t>
      </w:r>
      <w:r w:rsidR="0091544B">
        <w:rPr>
          <w:b w:val="0"/>
          <w:bCs w:val="0"/>
          <w:sz w:val="24"/>
          <w:szCs w:val="24"/>
        </w:rPr>
        <w:t xml:space="preserve"> </w:t>
      </w:r>
      <w:r w:rsidR="00721C7F">
        <w:rPr>
          <w:b w:val="0"/>
          <w:bCs w:val="0"/>
          <w:sz w:val="24"/>
          <w:szCs w:val="24"/>
        </w:rPr>
        <w:t xml:space="preserve">(далее – </w:t>
      </w:r>
      <w:r w:rsidR="0031409C">
        <w:rPr>
          <w:b w:val="0"/>
          <w:bCs w:val="0"/>
          <w:sz w:val="24"/>
          <w:szCs w:val="24"/>
        </w:rPr>
        <w:t>Жилая застройка</w:t>
      </w:r>
      <w:r w:rsidR="00721C7F">
        <w:rPr>
          <w:b w:val="0"/>
          <w:bCs w:val="0"/>
          <w:sz w:val="24"/>
          <w:szCs w:val="24"/>
        </w:rPr>
        <w:t>)</w:t>
      </w:r>
      <w:r w:rsidRPr="00143ABD">
        <w:rPr>
          <w:b w:val="0"/>
          <w:bCs w:val="0"/>
          <w:sz w:val="24"/>
          <w:szCs w:val="24"/>
        </w:rPr>
        <w:t xml:space="preserve">, в части </w:t>
      </w:r>
      <w:r w:rsidR="00B41C0B" w:rsidRPr="00143ABD">
        <w:rPr>
          <w:b w:val="0"/>
          <w:bCs w:val="0"/>
          <w:i/>
          <w:iCs/>
          <w:sz w:val="24"/>
          <w:szCs w:val="24"/>
        </w:rPr>
        <w:t xml:space="preserve">Квартиры </w:t>
      </w:r>
      <w:r w:rsidR="00B41C0B" w:rsidRPr="00143ABD">
        <w:rPr>
          <w:b w:val="0"/>
          <w:bCs w:val="0"/>
          <w:sz w:val="24"/>
          <w:szCs w:val="24"/>
        </w:rPr>
        <w:t xml:space="preserve">№  (строит.) </w:t>
      </w:r>
      <w:r w:rsidR="005C4A87">
        <w:rPr>
          <w:bCs w:val="0"/>
          <w:sz w:val="24"/>
          <w:szCs w:val="24"/>
        </w:rPr>
        <w:t>___</w:t>
      </w:r>
      <w:r w:rsidR="00392F6E">
        <w:rPr>
          <w:bCs w:val="0"/>
          <w:sz w:val="24"/>
          <w:szCs w:val="24"/>
        </w:rPr>
        <w:t xml:space="preserve"> </w:t>
      </w:r>
      <w:r w:rsidR="00B41C0B" w:rsidRPr="00143ABD">
        <w:rPr>
          <w:b w:val="0"/>
          <w:bCs w:val="0"/>
          <w:sz w:val="24"/>
          <w:szCs w:val="24"/>
        </w:rPr>
        <w:t xml:space="preserve">на </w:t>
      </w:r>
      <w:r w:rsidR="005C4A87">
        <w:rPr>
          <w:b w:val="0"/>
          <w:bCs w:val="0"/>
          <w:sz w:val="24"/>
          <w:szCs w:val="24"/>
        </w:rPr>
        <w:t>___</w:t>
      </w:r>
      <w:r w:rsidR="00711928" w:rsidRPr="00143ABD">
        <w:rPr>
          <w:b w:val="0"/>
          <w:bCs w:val="0"/>
          <w:sz w:val="24"/>
          <w:szCs w:val="24"/>
        </w:rPr>
        <w:t xml:space="preserve"> </w:t>
      </w:r>
      <w:r w:rsidR="00B41C0B" w:rsidRPr="00143ABD">
        <w:rPr>
          <w:b w:val="0"/>
          <w:bCs w:val="0"/>
          <w:sz w:val="24"/>
          <w:szCs w:val="24"/>
        </w:rPr>
        <w:t xml:space="preserve">этаже, </w:t>
      </w:r>
      <w:r w:rsidR="00E10573">
        <w:rPr>
          <w:b w:val="0"/>
          <w:bCs w:val="0"/>
          <w:sz w:val="24"/>
          <w:szCs w:val="24"/>
        </w:rPr>
        <w:t xml:space="preserve">общей площадью (проектной) с учетом площади балконов и/или лоджий с понижающими коэффициентами </w:t>
      </w:r>
      <w:r w:rsidR="005C4A87">
        <w:rPr>
          <w:b w:val="0"/>
          <w:bCs w:val="0"/>
          <w:sz w:val="24"/>
          <w:szCs w:val="24"/>
        </w:rPr>
        <w:t>___</w:t>
      </w:r>
      <w:r w:rsidR="00E10573">
        <w:rPr>
          <w:b w:val="0"/>
          <w:bCs w:val="0"/>
          <w:sz w:val="24"/>
          <w:szCs w:val="24"/>
        </w:rPr>
        <w:t xml:space="preserve"> кв</w:t>
      </w:r>
      <w:proofErr w:type="gramStart"/>
      <w:r w:rsidR="00E10573">
        <w:rPr>
          <w:b w:val="0"/>
          <w:bCs w:val="0"/>
          <w:sz w:val="24"/>
          <w:szCs w:val="24"/>
        </w:rPr>
        <w:t>.м</w:t>
      </w:r>
      <w:proofErr w:type="gramEnd"/>
      <w:r w:rsidR="00E10573">
        <w:rPr>
          <w:b w:val="0"/>
          <w:bCs w:val="0"/>
          <w:sz w:val="24"/>
          <w:szCs w:val="24"/>
        </w:rPr>
        <w:t xml:space="preserve">, </w:t>
      </w:r>
      <w:r w:rsidR="00210EFB">
        <w:rPr>
          <w:b w:val="0"/>
          <w:bCs w:val="0"/>
          <w:sz w:val="24"/>
          <w:szCs w:val="24"/>
        </w:rPr>
        <w:t xml:space="preserve">площадью </w:t>
      </w:r>
      <w:r w:rsidR="00B41C0B" w:rsidRPr="00143ABD">
        <w:rPr>
          <w:b w:val="0"/>
          <w:bCs w:val="0"/>
          <w:sz w:val="24"/>
          <w:szCs w:val="24"/>
        </w:rPr>
        <w:t>без учет</w:t>
      </w:r>
      <w:r w:rsidR="00210EFB">
        <w:rPr>
          <w:b w:val="0"/>
          <w:bCs w:val="0"/>
          <w:sz w:val="24"/>
          <w:szCs w:val="24"/>
        </w:rPr>
        <w:t>а площади балконов и/или лоджий</w:t>
      </w:r>
      <w:r w:rsidR="00190C8F" w:rsidRPr="00143ABD">
        <w:rPr>
          <w:b w:val="0"/>
          <w:bCs w:val="0"/>
          <w:sz w:val="24"/>
          <w:szCs w:val="24"/>
        </w:rPr>
        <w:t xml:space="preserve"> </w:t>
      </w:r>
      <w:r w:rsidR="005C4A87">
        <w:rPr>
          <w:b w:val="0"/>
          <w:bCs w:val="0"/>
          <w:sz w:val="24"/>
          <w:szCs w:val="24"/>
        </w:rPr>
        <w:t>___</w:t>
      </w:r>
      <w:r w:rsidR="00F24B03" w:rsidRPr="00143ABD">
        <w:rPr>
          <w:b w:val="0"/>
          <w:bCs w:val="0"/>
          <w:sz w:val="24"/>
          <w:szCs w:val="24"/>
        </w:rPr>
        <w:t xml:space="preserve"> </w:t>
      </w:r>
      <w:r w:rsidR="00B41C0B" w:rsidRPr="00143ABD">
        <w:rPr>
          <w:b w:val="0"/>
          <w:bCs w:val="0"/>
          <w:sz w:val="24"/>
          <w:szCs w:val="24"/>
        </w:rPr>
        <w:t xml:space="preserve">кв.м., в том числе жилой </w:t>
      </w:r>
      <w:r w:rsidR="005C4A87">
        <w:rPr>
          <w:b w:val="0"/>
          <w:bCs w:val="0"/>
          <w:sz w:val="24"/>
          <w:szCs w:val="24"/>
        </w:rPr>
        <w:t>___</w:t>
      </w:r>
      <w:r w:rsidR="00190C8F" w:rsidRPr="00143ABD">
        <w:rPr>
          <w:b w:val="0"/>
          <w:bCs w:val="0"/>
          <w:sz w:val="24"/>
          <w:szCs w:val="24"/>
        </w:rPr>
        <w:t xml:space="preserve"> </w:t>
      </w:r>
      <w:r w:rsidR="00E10573">
        <w:rPr>
          <w:b w:val="0"/>
          <w:bCs w:val="0"/>
          <w:sz w:val="24"/>
          <w:szCs w:val="24"/>
        </w:rPr>
        <w:t xml:space="preserve">кв.м., </w:t>
      </w:r>
      <w:r w:rsidR="0056677C" w:rsidRPr="00143ABD">
        <w:rPr>
          <w:b w:val="0"/>
          <w:bCs w:val="0"/>
          <w:sz w:val="24"/>
          <w:szCs w:val="24"/>
        </w:rPr>
        <w:t xml:space="preserve">площадь балконов и/или лоджий </w:t>
      </w:r>
      <w:r w:rsidR="0056677C">
        <w:rPr>
          <w:b w:val="0"/>
          <w:bCs w:val="0"/>
          <w:sz w:val="24"/>
          <w:szCs w:val="24"/>
        </w:rPr>
        <w:t>с понижающими коэффициентами</w:t>
      </w:r>
      <w:r w:rsidR="0056677C" w:rsidRPr="00143ABD">
        <w:rPr>
          <w:b w:val="0"/>
          <w:bCs w:val="0"/>
          <w:sz w:val="24"/>
          <w:szCs w:val="24"/>
        </w:rPr>
        <w:t xml:space="preserve"> </w:t>
      </w:r>
      <w:r w:rsidR="005C4A87">
        <w:rPr>
          <w:b w:val="0"/>
          <w:bCs w:val="0"/>
          <w:sz w:val="24"/>
          <w:szCs w:val="24"/>
        </w:rPr>
        <w:t>___</w:t>
      </w:r>
      <w:r w:rsidR="0056677C">
        <w:rPr>
          <w:b w:val="0"/>
          <w:bCs w:val="0"/>
          <w:sz w:val="24"/>
          <w:szCs w:val="24"/>
        </w:rPr>
        <w:t xml:space="preserve"> </w:t>
      </w:r>
      <w:r w:rsidR="0056677C" w:rsidRPr="00143ABD">
        <w:rPr>
          <w:b w:val="0"/>
          <w:bCs w:val="0"/>
          <w:sz w:val="24"/>
          <w:szCs w:val="24"/>
        </w:rPr>
        <w:t>кв.м.</w:t>
      </w:r>
      <w:r w:rsidR="0056677C">
        <w:rPr>
          <w:b w:val="0"/>
          <w:bCs w:val="0"/>
          <w:sz w:val="24"/>
          <w:szCs w:val="24"/>
        </w:rPr>
        <w:t xml:space="preserve">, </w:t>
      </w:r>
      <w:r w:rsidR="0056677C" w:rsidRPr="00143ABD">
        <w:rPr>
          <w:b w:val="0"/>
          <w:bCs w:val="0"/>
          <w:sz w:val="24"/>
          <w:szCs w:val="24"/>
        </w:rPr>
        <w:t>именуемая в дальнейшем «</w:t>
      </w:r>
      <w:r w:rsidR="0056677C" w:rsidRPr="00143ABD">
        <w:rPr>
          <w:b w:val="0"/>
          <w:bCs w:val="0"/>
          <w:i/>
          <w:iCs/>
          <w:sz w:val="24"/>
          <w:szCs w:val="24"/>
        </w:rPr>
        <w:t>Квартира</w:t>
      </w:r>
      <w:r w:rsidR="0056677C" w:rsidRPr="00143ABD">
        <w:rPr>
          <w:b w:val="0"/>
          <w:bCs w:val="0"/>
          <w:sz w:val="24"/>
          <w:szCs w:val="24"/>
        </w:rPr>
        <w:t>».</w:t>
      </w:r>
    </w:p>
    <w:p w:rsidR="00424821" w:rsidRPr="00143ABD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143ABD">
        <w:rPr>
          <w:b w:val="0"/>
          <w:bCs w:val="0"/>
          <w:sz w:val="24"/>
          <w:szCs w:val="24"/>
        </w:rPr>
        <w:t xml:space="preserve">1.2. Общая площадь и планировка </w:t>
      </w:r>
      <w:r w:rsidRPr="00143ABD">
        <w:rPr>
          <w:b w:val="0"/>
          <w:bCs w:val="0"/>
          <w:i/>
          <w:iCs/>
          <w:sz w:val="24"/>
          <w:szCs w:val="24"/>
        </w:rPr>
        <w:t xml:space="preserve">Квартиры </w:t>
      </w:r>
      <w:r w:rsidRPr="00143ABD">
        <w:rPr>
          <w:b w:val="0"/>
          <w:bCs w:val="0"/>
          <w:sz w:val="24"/>
          <w:szCs w:val="24"/>
        </w:rPr>
        <w:t>по настоящему Договору определена проектно</w:t>
      </w:r>
      <w:r w:rsidR="001A25E9">
        <w:rPr>
          <w:b w:val="0"/>
          <w:bCs w:val="0"/>
          <w:sz w:val="24"/>
          <w:szCs w:val="24"/>
        </w:rPr>
        <w:t xml:space="preserve">й </w:t>
      </w:r>
      <w:r w:rsidRPr="00143ABD">
        <w:rPr>
          <w:b w:val="0"/>
          <w:bCs w:val="0"/>
          <w:sz w:val="24"/>
          <w:szCs w:val="24"/>
        </w:rPr>
        <w:t>документацией и подлежит уточнению после завершения строительства по фактическим данным обмера общей площади на основании технического паспорта (иной технической документации).</w:t>
      </w:r>
    </w:p>
    <w:p w:rsidR="00A04FEB" w:rsidRDefault="00A04FEB" w:rsidP="00A04FEB">
      <w:pPr>
        <w:pStyle w:val="2"/>
        <w:spacing w:after="0" w:line="240" w:lineRule="auto"/>
        <w:ind w:left="0" w:firstLine="708"/>
        <w:jc w:val="both"/>
      </w:pPr>
      <w:r w:rsidRPr="00143ABD">
        <w:t xml:space="preserve">1.3. Ориентировочный срок окончания строительно-монтажных работ и ввода в эксплуатацию </w:t>
      </w:r>
      <w:r w:rsidR="00711928" w:rsidRPr="00143ABD">
        <w:t>много</w:t>
      </w:r>
      <w:r w:rsidR="008C5AF1" w:rsidRPr="00143ABD">
        <w:t>этажного</w:t>
      </w:r>
      <w:r w:rsidRPr="00143ABD">
        <w:t xml:space="preserve"> жилого дома</w:t>
      </w:r>
      <w:r w:rsidR="00711928" w:rsidRPr="00143ABD">
        <w:t xml:space="preserve"> </w:t>
      </w:r>
      <w:r w:rsidR="004C0E0C">
        <w:t xml:space="preserve">16 сентября 2023г. </w:t>
      </w:r>
      <w:r w:rsidRPr="004C0E0C">
        <w:t>Срок передачи Квартиры Участнику</w:t>
      </w:r>
      <w:r w:rsidRPr="00143ABD">
        <w:t xml:space="preserve"> –</w:t>
      </w:r>
      <w:r w:rsidR="004C0E0C">
        <w:t xml:space="preserve"> </w:t>
      </w:r>
      <w:r w:rsidRPr="004C0E0C">
        <w:t xml:space="preserve">в течение </w:t>
      </w:r>
      <w:r w:rsidR="00E673A8">
        <w:t>шести</w:t>
      </w:r>
      <w:r w:rsidRPr="004C0E0C">
        <w:t xml:space="preserve"> месяц</w:t>
      </w:r>
      <w:r w:rsidR="004C0E0C">
        <w:t>ев</w:t>
      </w:r>
      <w:r w:rsidRPr="00143ABD">
        <w:t xml:space="preserve"> со дня получения </w:t>
      </w:r>
      <w:r w:rsidR="00FB1CE9">
        <w:t>р</w:t>
      </w:r>
      <w:r w:rsidRPr="00143ABD">
        <w:t>азрешения на ввод многоэтажного жилого дома в эксплуатацию</w:t>
      </w:r>
      <w:r w:rsidR="00381231">
        <w:t>.</w:t>
      </w:r>
    </w:p>
    <w:p w:rsidR="0023196F" w:rsidRDefault="0023196F" w:rsidP="00A04FEB">
      <w:pPr>
        <w:pStyle w:val="2"/>
        <w:spacing w:after="0" w:line="240" w:lineRule="auto"/>
        <w:ind w:left="0" w:firstLine="708"/>
        <w:jc w:val="both"/>
      </w:pPr>
      <w:r w:rsidRPr="0023196F">
        <w:t>При невозможности передать жилую застройку в эксплуатаци</w:t>
      </w:r>
      <w:r>
        <w:t xml:space="preserve">ю в срок, указанный в п. 1.3. </w:t>
      </w:r>
      <w:r w:rsidRPr="0023196F">
        <w:t>настоящего Договора</w:t>
      </w:r>
      <w:r w:rsidR="004C0E0C">
        <w:t>,</w:t>
      </w:r>
      <w:r w:rsidRPr="0023196F">
        <w:t xml:space="preserve"> Застройщик не позднее, чем за 2 (Два) месяца до истечения указанного срока обязан направить Участнику соответствующую информацию, посредством оформления и подписания сторонами дополнительного соглашения к настоящему </w:t>
      </w:r>
      <w:r>
        <w:t>Д</w:t>
      </w:r>
      <w:r w:rsidR="004C0E0C">
        <w:t>оговору.</w:t>
      </w:r>
    </w:p>
    <w:p w:rsidR="001D14B8" w:rsidRPr="00143ABD" w:rsidRDefault="001D14B8" w:rsidP="00A04FEB">
      <w:pPr>
        <w:pStyle w:val="2"/>
        <w:spacing w:after="0" w:line="240" w:lineRule="auto"/>
        <w:ind w:left="0" w:firstLine="708"/>
        <w:jc w:val="both"/>
      </w:pPr>
      <w:r>
        <w:t>1.4.</w:t>
      </w:r>
      <w:r w:rsidRPr="001D14B8">
        <w:t xml:space="preserve"> Настоящим договором Сторонами допускается возможность досрочного ввода жилого дома в эксплуатацию.</w:t>
      </w:r>
    </w:p>
    <w:p w:rsidR="00424821" w:rsidRPr="00143ABD" w:rsidRDefault="00424821" w:rsidP="00B95538">
      <w:pPr>
        <w:pStyle w:val="a5"/>
        <w:ind w:right="-1" w:firstLine="720"/>
        <w:jc w:val="both"/>
        <w:rPr>
          <w:b w:val="0"/>
          <w:sz w:val="24"/>
          <w:szCs w:val="24"/>
        </w:rPr>
      </w:pPr>
      <w:r w:rsidRPr="00143ABD">
        <w:rPr>
          <w:b w:val="0"/>
          <w:sz w:val="24"/>
          <w:szCs w:val="24"/>
        </w:rPr>
        <w:t>1.</w:t>
      </w:r>
      <w:r w:rsidR="001D14B8">
        <w:rPr>
          <w:b w:val="0"/>
          <w:sz w:val="24"/>
          <w:szCs w:val="24"/>
        </w:rPr>
        <w:t>5</w:t>
      </w:r>
      <w:r w:rsidRPr="00143ABD">
        <w:rPr>
          <w:b w:val="0"/>
          <w:sz w:val="24"/>
          <w:szCs w:val="24"/>
        </w:rPr>
        <w:t>. Основание</w:t>
      </w:r>
      <w:r w:rsidR="007969CA">
        <w:rPr>
          <w:b w:val="0"/>
          <w:sz w:val="24"/>
          <w:szCs w:val="24"/>
        </w:rPr>
        <w:t>м для</w:t>
      </w:r>
      <w:r w:rsidRPr="00143ABD">
        <w:rPr>
          <w:b w:val="0"/>
          <w:sz w:val="24"/>
          <w:szCs w:val="24"/>
        </w:rPr>
        <w:t xml:space="preserve"> </w:t>
      </w:r>
      <w:r w:rsidR="005E6FF7">
        <w:rPr>
          <w:b w:val="0"/>
          <w:sz w:val="24"/>
          <w:szCs w:val="24"/>
        </w:rPr>
        <w:t>заключения настоящего договора</w:t>
      </w:r>
      <w:r w:rsidRPr="00143ABD">
        <w:rPr>
          <w:b w:val="0"/>
          <w:sz w:val="24"/>
          <w:szCs w:val="24"/>
        </w:rPr>
        <w:t xml:space="preserve"> и привлечения денежных средств Участника</w:t>
      </w:r>
      <w:r w:rsidR="005E6FF7">
        <w:rPr>
          <w:b w:val="0"/>
          <w:sz w:val="24"/>
          <w:szCs w:val="24"/>
        </w:rPr>
        <w:t xml:space="preserve"> является</w:t>
      </w:r>
      <w:r w:rsidRPr="00143ABD">
        <w:rPr>
          <w:b w:val="0"/>
          <w:sz w:val="24"/>
          <w:szCs w:val="24"/>
        </w:rPr>
        <w:t xml:space="preserve">: </w:t>
      </w:r>
    </w:p>
    <w:p w:rsidR="00190C8F" w:rsidRDefault="008059AE" w:rsidP="00190C8F">
      <w:pPr>
        <w:pStyle w:val="2"/>
        <w:numPr>
          <w:ilvl w:val="0"/>
          <w:numId w:val="1"/>
        </w:numPr>
        <w:spacing w:after="0" w:line="240" w:lineRule="auto"/>
        <w:ind w:left="993" w:hanging="284"/>
        <w:jc w:val="both"/>
      </w:pPr>
      <w:r>
        <w:t xml:space="preserve">Договор аренды № </w:t>
      </w:r>
      <w:r w:rsidR="007969CA">
        <w:t>73а</w:t>
      </w:r>
      <w:r>
        <w:t xml:space="preserve"> земельного участка, государственная собственность на который не разграничена от </w:t>
      </w:r>
      <w:r w:rsidR="007969CA">
        <w:t>20.09.2017г.</w:t>
      </w:r>
      <w:r w:rsidR="00AE7A7E">
        <w:t>, кадастровый номер земельного участка 63:01:0411006:2380</w:t>
      </w:r>
      <w:r w:rsidR="0023196F">
        <w:t>;</w:t>
      </w:r>
    </w:p>
    <w:p w:rsidR="00190C8F" w:rsidRPr="00143ABD" w:rsidRDefault="00190C8F" w:rsidP="00190C8F">
      <w:pPr>
        <w:pStyle w:val="2"/>
        <w:numPr>
          <w:ilvl w:val="0"/>
          <w:numId w:val="1"/>
        </w:numPr>
        <w:spacing w:after="0" w:line="240" w:lineRule="auto"/>
        <w:ind w:left="993" w:hanging="284"/>
        <w:jc w:val="both"/>
      </w:pPr>
      <w:r w:rsidRPr="00143ABD">
        <w:t xml:space="preserve">Разрешение на строительство </w:t>
      </w:r>
      <w:r w:rsidR="0000226A" w:rsidRPr="00143ABD">
        <w:t>№ 63-301000-</w:t>
      </w:r>
      <w:r w:rsidR="007969CA">
        <w:t>40</w:t>
      </w:r>
      <w:r w:rsidR="0000226A" w:rsidRPr="00143ABD">
        <w:t>-20</w:t>
      </w:r>
      <w:r w:rsidR="007969CA">
        <w:t>20</w:t>
      </w:r>
      <w:r w:rsidR="0000226A" w:rsidRPr="00143ABD">
        <w:t xml:space="preserve"> от </w:t>
      </w:r>
      <w:r w:rsidR="007969CA">
        <w:t>27.02.2020г.</w:t>
      </w:r>
    </w:p>
    <w:p w:rsidR="007B6BDA" w:rsidRDefault="00424821" w:rsidP="00DB5A2A">
      <w:pPr>
        <w:pStyle w:val="2"/>
        <w:spacing w:after="0" w:line="240" w:lineRule="auto"/>
        <w:ind w:left="0" w:firstLine="710"/>
        <w:jc w:val="both"/>
      </w:pPr>
      <w:r w:rsidRPr="00143ABD">
        <w:t>1.</w:t>
      </w:r>
      <w:r w:rsidR="001D14B8">
        <w:t>6</w:t>
      </w:r>
      <w:r w:rsidRPr="00143ABD">
        <w:t xml:space="preserve">. Застройщик гарантирует, что </w:t>
      </w:r>
      <w:r w:rsidR="007969CA">
        <w:t>Квартира</w:t>
      </w:r>
      <w:r w:rsidRPr="00143ABD">
        <w:t xml:space="preserve">, </w:t>
      </w:r>
      <w:r w:rsidR="007969CA">
        <w:t>являющаяся</w:t>
      </w:r>
      <w:r w:rsidRPr="00143ABD">
        <w:t xml:space="preserve"> предметом настоящего Договора, ранее никому не переуступлена, не заложена, не продана, не является предметом спора по иску </w:t>
      </w:r>
      <w:r w:rsidR="007969CA">
        <w:t>третьих</w:t>
      </w:r>
      <w:r w:rsidRPr="00143ABD">
        <w:t xml:space="preserve"> лиц. </w:t>
      </w:r>
    </w:p>
    <w:p w:rsidR="004C0E0C" w:rsidRPr="00143ABD" w:rsidRDefault="004C0E0C" w:rsidP="00DB5A2A">
      <w:pPr>
        <w:pStyle w:val="2"/>
        <w:spacing w:after="0" w:line="240" w:lineRule="auto"/>
        <w:ind w:left="0" w:firstLine="710"/>
        <w:jc w:val="both"/>
      </w:pPr>
      <w:r>
        <w:t>1.</w:t>
      </w:r>
      <w:r w:rsidR="001D14B8">
        <w:t>7</w:t>
      </w:r>
      <w:r>
        <w:t xml:space="preserve">. </w:t>
      </w:r>
      <w:r w:rsidRPr="004C0E0C">
        <w:t>Участник настоящим дает согласие на обработку и использование персональных данных в соответствии с законодательством РФ.</w:t>
      </w:r>
    </w:p>
    <w:p w:rsidR="00424821" w:rsidRPr="00143ABD" w:rsidRDefault="00424821" w:rsidP="00424821">
      <w:pPr>
        <w:pStyle w:val="a5"/>
        <w:rPr>
          <w:bCs w:val="0"/>
          <w:sz w:val="24"/>
          <w:szCs w:val="24"/>
        </w:rPr>
      </w:pPr>
      <w:r w:rsidRPr="00143ABD">
        <w:rPr>
          <w:bCs w:val="0"/>
          <w:sz w:val="24"/>
          <w:szCs w:val="24"/>
        </w:rPr>
        <w:t>2. Сумма договора и порядок расчетов</w:t>
      </w:r>
    </w:p>
    <w:p w:rsidR="00FA1FEF" w:rsidRDefault="00424821" w:rsidP="007A7D12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  <w:rPr>
          <w:spacing w:val="-8"/>
        </w:rPr>
      </w:pPr>
      <w:r w:rsidRPr="00143ABD">
        <w:rPr>
          <w:spacing w:val="-8"/>
        </w:rPr>
        <w:t xml:space="preserve">2.1. </w:t>
      </w:r>
      <w:r w:rsidR="007A7D12" w:rsidRPr="00143ABD">
        <w:rPr>
          <w:spacing w:val="-8"/>
        </w:rPr>
        <w:t xml:space="preserve"> Для расчетов по настоящему договору стор</w:t>
      </w:r>
      <w:r w:rsidR="00FA1FEF">
        <w:rPr>
          <w:spacing w:val="-8"/>
        </w:rPr>
        <w:t xml:space="preserve">онами принимается </w:t>
      </w:r>
      <w:r w:rsidR="00FA1FEF" w:rsidRPr="00FA1FEF">
        <w:rPr>
          <w:spacing w:val="-8"/>
        </w:rPr>
        <w:t>общ</w:t>
      </w:r>
      <w:r w:rsidR="00FA1FEF">
        <w:rPr>
          <w:spacing w:val="-8"/>
        </w:rPr>
        <w:t>ая площадь</w:t>
      </w:r>
      <w:r w:rsidR="00FA1FEF" w:rsidRPr="00FA1FEF">
        <w:rPr>
          <w:spacing w:val="-8"/>
        </w:rPr>
        <w:t xml:space="preserve"> </w:t>
      </w:r>
      <w:r w:rsidR="00FA1FEF">
        <w:rPr>
          <w:spacing w:val="-8"/>
        </w:rPr>
        <w:t xml:space="preserve">Квартиры </w:t>
      </w:r>
      <w:r w:rsidR="00FA1FEF" w:rsidRPr="00FA1FEF">
        <w:rPr>
          <w:spacing w:val="-8"/>
        </w:rPr>
        <w:t>(проектн</w:t>
      </w:r>
      <w:r w:rsidR="00FA1FEF">
        <w:rPr>
          <w:spacing w:val="-8"/>
        </w:rPr>
        <w:t>ая</w:t>
      </w:r>
      <w:r w:rsidR="00FA1FEF" w:rsidRPr="00FA1FEF">
        <w:rPr>
          <w:spacing w:val="-8"/>
        </w:rPr>
        <w:t xml:space="preserve">) с учетом площади балконов и/или лоджий с понижающими коэффициентами </w:t>
      </w:r>
      <w:r w:rsidR="005C4A87">
        <w:rPr>
          <w:spacing w:val="-8"/>
        </w:rPr>
        <w:t>____</w:t>
      </w:r>
      <w:r w:rsidR="00FA1FEF" w:rsidRPr="00FA1FEF">
        <w:rPr>
          <w:spacing w:val="-8"/>
        </w:rPr>
        <w:t xml:space="preserve"> кв.м</w:t>
      </w:r>
      <w:r w:rsidR="00FA1FEF">
        <w:rPr>
          <w:spacing w:val="-8"/>
        </w:rPr>
        <w:t>.</w:t>
      </w:r>
    </w:p>
    <w:p w:rsidR="00D94228" w:rsidRDefault="006A0FF9" w:rsidP="00AF5B67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BB737B">
        <w:rPr>
          <w:spacing w:val="-8"/>
        </w:rPr>
        <w:t>Общая с</w:t>
      </w:r>
      <w:r w:rsidR="00923046" w:rsidRPr="00BB737B">
        <w:rPr>
          <w:spacing w:val="-8"/>
        </w:rPr>
        <w:t xml:space="preserve">тоимость </w:t>
      </w:r>
      <w:r w:rsidR="00AF5B67">
        <w:rPr>
          <w:spacing w:val="-8"/>
        </w:rPr>
        <w:t>Квартиры</w:t>
      </w:r>
      <w:r w:rsidR="00923046" w:rsidRPr="00BB737B">
        <w:rPr>
          <w:spacing w:val="-8"/>
        </w:rPr>
        <w:t>, указанно</w:t>
      </w:r>
      <w:r w:rsidR="00AF5B67">
        <w:rPr>
          <w:spacing w:val="-8"/>
        </w:rPr>
        <w:t>й</w:t>
      </w:r>
      <w:r w:rsidR="00923046" w:rsidRPr="00BB737B">
        <w:rPr>
          <w:spacing w:val="-8"/>
        </w:rPr>
        <w:t xml:space="preserve"> в пункте 1.1 настоящего договора, </w:t>
      </w:r>
      <w:r w:rsidR="00C76260">
        <w:rPr>
          <w:spacing w:val="-8"/>
        </w:rPr>
        <w:t xml:space="preserve">                                       </w:t>
      </w:r>
      <w:r w:rsidR="00DF3323" w:rsidRPr="00BB737B">
        <w:rPr>
          <w:spacing w:val="-8"/>
        </w:rPr>
        <w:t>составляет</w:t>
      </w:r>
      <w:proofErr w:type="gramStart"/>
      <w:r w:rsidR="00DF3323" w:rsidRPr="00BB737B">
        <w:rPr>
          <w:spacing w:val="-8"/>
        </w:rPr>
        <w:t xml:space="preserve"> </w:t>
      </w:r>
      <w:r w:rsidR="005C4A87">
        <w:rPr>
          <w:b/>
        </w:rPr>
        <w:t>_____</w:t>
      </w:r>
      <w:r w:rsidRPr="00BB737B">
        <w:rPr>
          <w:b/>
        </w:rPr>
        <w:t xml:space="preserve"> </w:t>
      </w:r>
      <w:r w:rsidRPr="00BB737B">
        <w:t>(</w:t>
      </w:r>
      <w:r w:rsidR="005C4A87">
        <w:t>______</w:t>
      </w:r>
      <w:r w:rsidRPr="00BB737B">
        <w:t xml:space="preserve">) </w:t>
      </w:r>
      <w:proofErr w:type="gramEnd"/>
      <w:r w:rsidRPr="00BB737B">
        <w:t>руб</w:t>
      </w:r>
      <w:r w:rsidR="00DF3323" w:rsidRPr="00BB737B">
        <w:t>.</w:t>
      </w:r>
      <w:r w:rsidRPr="00BB737B">
        <w:t xml:space="preserve"> </w:t>
      </w:r>
      <w:r w:rsidR="001064F7">
        <w:t>00</w:t>
      </w:r>
      <w:r w:rsidRPr="00BB737B">
        <w:t xml:space="preserve"> коп. </w:t>
      </w:r>
    </w:p>
    <w:p w:rsidR="0023196F" w:rsidRDefault="0023196F" w:rsidP="0023196F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>
        <w:t>2.2. Цена Договора является фиксированной и изменению не подлежит при условии единовременной оплаты цены договора и/или отсутствия расхождения проектн</w:t>
      </w:r>
      <w:r w:rsidR="004077CE">
        <w:t>ой (условно-строительной площади</w:t>
      </w:r>
      <w:r>
        <w:t xml:space="preserve"> указанной в п. 1.1. настоящего договора) и фактической (установленной при обмере по окончанию строительства) площади Квартиры, с учётом площадей лоджий, балконов, веранд, террас и холодных кладовых (с коэффициентами).</w:t>
      </w:r>
    </w:p>
    <w:p w:rsidR="0023196F" w:rsidRDefault="0023196F" w:rsidP="0023196F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>
        <w:t>Цена Договора  в размере 100 % должна быть уплачена в срок, определённый настоящим договором.</w:t>
      </w:r>
    </w:p>
    <w:p w:rsidR="002D32A8" w:rsidRDefault="002D32A8" w:rsidP="002D32A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>
        <w:t xml:space="preserve">2.3. Оплата цены договора производится с использованием Эскроу счёта. </w:t>
      </w:r>
    </w:p>
    <w:p w:rsidR="005245F9" w:rsidRPr="005157CD" w:rsidRDefault="005245F9" w:rsidP="002D32A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proofErr w:type="gramStart"/>
      <w:r w:rsidRPr="005157CD">
        <w:lastRenderedPageBreak/>
        <w:t xml:space="preserve">Участник обязуется внести денежные средства в счет уплаты цены настоящего Договора на специальный </w:t>
      </w:r>
      <w:proofErr w:type="spellStart"/>
      <w:r w:rsidRPr="005157CD">
        <w:t>эскроу-счет</w:t>
      </w:r>
      <w:proofErr w:type="spellEnd"/>
      <w:r w:rsidRPr="005157CD">
        <w:t>, открываемый в ПАО Сбербанк (</w:t>
      </w:r>
      <w:proofErr w:type="spellStart"/>
      <w:r w:rsidRPr="005157CD">
        <w:t>Эскроу-агент</w:t>
      </w:r>
      <w:proofErr w:type="spellEnd"/>
      <w:r w:rsidRPr="005157CD">
        <w:t xml:space="preserve">) для учета и блокирования денежных средств, полученных </w:t>
      </w:r>
      <w:proofErr w:type="spellStart"/>
      <w:r w:rsidRPr="005157CD">
        <w:t>Эскроу-агентом</w:t>
      </w:r>
      <w:proofErr w:type="spellEnd"/>
      <w:r w:rsidRPr="005157CD">
        <w:t xml:space="preserve"> от являющегося владельцем счета </w:t>
      </w:r>
      <w:r w:rsidR="0020629E" w:rsidRPr="005157CD">
        <w:t>У</w:t>
      </w:r>
      <w:r w:rsidRPr="005157CD">
        <w:t xml:space="preserve">частника (Депонента) в счет уплаты цены </w:t>
      </w:r>
      <w:r w:rsidR="0020629E" w:rsidRPr="005157CD">
        <w:t>Д</w:t>
      </w:r>
      <w:r w:rsidRPr="005157CD">
        <w:t>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</w:t>
      </w:r>
      <w:r w:rsidR="0020629E" w:rsidRPr="005157CD">
        <w:t>льным законом от 30.12.2004 г.</w:t>
      </w:r>
      <w:r w:rsidRPr="005157CD">
        <w:t xml:space="preserve"> №</w:t>
      </w:r>
      <w:r w:rsidR="0020629E" w:rsidRPr="005157CD">
        <w:t xml:space="preserve"> </w:t>
      </w:r>
      <w:r w:rsidRPr="005157CD">
        <w:t>214-ФЗ «Об</w:t>
      </w:r>
      <w:proofErr w:type="gramEnd"/>
      <w:r w:rsidRPr="005157CD">
        <w:t xml:space="preserve"> </w:t>
      </w:r>
      <w:proofErr w:type="gramStart"/>
      <w:r w:rsidRPr="005157CD">
        <w:t>участии</w:t>
      </w:r>
      <w:proofErr w:type="gramEnd"/>
      <w:r w:rsidRPr="005157CD"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0629E" w:rsidRPr="005157CD">
        <w:t>»</w:t>
      </w:r>
      <w:r w:rsidRPr="005157CD">
        <w:t xml:space="preserve"> и </w:t>
      </w:r>
      <w:r w:rsidR="0020629E" w:rsidRPr="005157CD">
        <w:t>д</w:t>
      </w:r>
      <w:r w:rsidRPr="005157CD">
        <w:t xml:space="preserve">оговором счета </w:t>
      </w:r>
      <w:proofErr w:type="spellStart"/>
      <w:r w:rsidRPr="005157CD">
        <w:t>эскроу</w:t>
      </w:r>
      <w:proofErr w:type="spellEnd"/>
      <w:r w:rsidRPr="005157CD">
        <w:t xml:space="preserve">, заключенным между Бенефициаром, Депонентом и </w:t>
      </w:r>
      <w:proofErr w:type="spellStart"/>
      <w:r w:rsidRPr="005157CD">
        <w:t>Эскроу-агентом</w:t>
      </w:r>
      <w:proofErr w:type="spellEnd"/>
      <w:r w:rsidRPr="005157CD">
        <w:t>, с учетом следующего:</w:t>
      </w:r>
    </w:p>
    <w:p w:rsidR="002D32A8" w:rsidRDefault="005245F9" w:rsidP="005245F9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proofErr w:type="spellStart"/>
      <w:r w:rsidRPr="005157CD">
        <w:rPr>
          <w:b/>
        </w:rPr>
        <w:t>Эскроу-агент</w:t>
      </w:r>
      <w:proofErr w:type="spellEnd"/>
      <w:r w:rsidRPr="005157CD">
        <w:rPr>
          <w:b/>
        </w:rPr>
        <w:t>:</w:t>
      </w:r>
      <w:r w:rsidRPr="005157CD">
        <w:t xml:space="preserve"> </w:t>
      </w:r>
      <w:proofErr w:type="gramStart"/>
      <w:r w:rsidRPr="005157CD"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5157CD">
        <w:t xml:space="preserve"> </w:t>
      </w:r>
      <w:proofErr w:type="spellStart"/>
      <w:r w:rsidRPr="005157CD">
        <w:t>Escrow_Sberbank@sberbank.ru</w:t>
      </w:r>
      <w:proofErr w:type="spellEnd"/>
      <w:r w:rsidRPr="005157CD">
        <w:t>, номер телефона: 8-800-200-57-03</w:t>
      </w:r>
    </w:p>
    <w:p w:rsidR="002D32A8" w:rsidRDefault="002D32A8" w:rsidP="002D32A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5245F9">
        <w:rPr>
          <w:b/>
        </w:rPr>
        <w:t>Депонент:</w:t>
      </w:r>
      <w:r>
        <w:t xml:space="preserve"> </w:t>
      </w:r>
      <w:r w:rsidR="005C4A87">
        <w:t>__________(ФИО Участника)</w:t>
      </w:r>
    </w:p>
    <w:p w:rsidR="002D32A8" w:rsidRDefault="002D32A8" w:rsidP="002D32A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5245F9">
        <w:rPr>
          <w:b/>
        </w:rPr>
        <w:t>Бенефициар:</w:t>
      </w:r>
      <w:r>
        <w:t xml:space="preserve"> ООО  «Специализированный застройщик «</w:t>
      </w:r>
      <w:r w:rsidR="00037A92">
        <w:t>Поволжская строительная корпорация</w:t>
      </w:r>
      <w:r>
        <w:t>»</w:t>
      </w:r>
    </w:p>
    <w:p w:rsidR="001064F7" w:rsidRDefault="002D32A8" w:rsidP="001064F7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5245F9">
        <w:rPr>
          <w:b/>
        </w:rPr>
        <w:t>Депонируемая сумма</w:t>
      </w:r>
      <w:r>
        <w:t xml:space="preserve"> (цена Договора участи</w:t>
      </w:r>
      <w:r w:rsidR="00037A92">
        <w:t>я в долевом строительстве</w:t>
      </w:r>
      <w:proofErr w:type="gramStart"/>
      <w:r w:rsidR="00037A92">
        <w:t>):</w:t>
      </w:r>
      <w:r>
        <w:t xml:space="preserve"> </w:t>
      </w:r>
      <w:r w:rsidR="005C4A87">
        <w:rPr>
          <w:b/>
        </w:rPr>
        <w:t>______</w:t>
      </w:r>
      <w:r w:rsidR="001064F7" w:rsidRPr="00BB737B">
        <w:rPr>
          <w:b/>
        </w:rPr>
        <w:t xml:space="preserve"> </w:t>
      </w:r>
      <w:r w:rsidR="001064F7" w:rsidRPr="00BB737B">
        <w:t>(</w:t>
      </w:r>
      <w:r w:rsidR="005C4A87">
        <w:t>____</w:t>
      </w:r>
      <w:r w:rsidR="001064F7" w:rsidRPr="00BB737B">
        <w:t xml:space="preserve">) </w:t>
      </w:r>
      <w:proofErr w:type="gramEnd"/>
      <w:r w:rsidR="001064F7" w:rsidRPr="00BB737B">
        <w:t xml:space="preserve">руб. </w:t>
      </w:r>
      <w:r w:rsidR="001064F7">
        <w:t>00</w:t>
      </w:r>
      <w:r w:rsidR="001064F7" w:rsidRPr="00BB737B">
        <w:t xml:space="preserve"> коп. </w:t>
      </w:r>
    </w:p>
    <w:p w:rsidR="005C4A87" w:rsidRDefault="005245F9" w:rsidP="005C4A87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5157CD">
        <w:rPr>
          <w:b/>
        </w:rPr>
        <w:t xml:space="preserve">Срок внесения Депонентом Депонируемой суммы на счет </w:t>
      </w:r>
      <w:proofErr w:type="spellStart"/>
      <w:r w:rsidRPr="005157CD">
        <w:rPr>
          <w:b/>
        </w:rPr>
        <w:t>эскроу</w:t>
      </w:r>
      <w:proofErr w:type="spellEnd"/>
      <w:r w:rsidRPr="005157CD">
        <w:rPr>
          <w:b/>
        </w:rPr>
        <w:t xml:space="preserve">: </w:t>
      </w:r>
      <w:r w:rsidR="0020629E" w:rsidRPr="005157CD">
        <w:t xml:space="preserve">в течение </w:t>
      </w:r>
      <w:r w:rsidR="005C4A87" w:rsidRPr="005157CD">
        <w:t xml:space="preserve">3 (трех) рабочих дней </w:t>
      </w:r>
      <w:proofErr w:type="gramStart"/>
      <w:r w:rsidR="005C4A87" w:rsidRPr="005157CD">
        <w:t>с даты</w:t>
      </w:r>
      <w:proofErr w:type="gramEnd"/>
      <w:r w:rsidR="005C4A87" w:rsidRPr="005157CD">
        <w:t xml:space="preserve"> государственной регистрации</w:t>
      </w:r>
      <w:r w:rsidR="0020629E" w:rsidRPr="005157CD">
        <w:t xml:space="preserve"> </w:t>
      </w:r>
      <w:r w:rsidR="005C4A87" w:rsidRPr="005157CD">
        <w:t>настоящего Договора в порядке, предусмотренном п. 2.3 настоящего Договора.</w:t>
      </w:r>
    </w:p>
    <w:p w:rsidR="00037A92" w:rsidRDefault="0019142A" w:rsidP="002D32A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>
        <w:t xml:space="preserve">2.4. </w:t>
      </w:r>
      <w:r w:rsidRPr="0019142A">
        <w:t xml:space="preserve">Обязательства </w:t>
      </w:r>
      <w:r w:rsidR="0020629E">
        <w:t>Участника</w:t>
      </w:r>
      <w:r w:rsidRPr="0019142A">
        <w:t xml:space="preserve"> по оплате стоимости </w:t>
      </w:r>
      <w:r w:rsidR="004077CE">
        <w:t>Квартиры</w:t>
      </w:r>
      <w:r w:rsidRPr="0019142A">
        <w:t xml:space="preserve"> считаются полностью исполненными после внесения денежных сре</w:t>
      </w:r>
      <w:proofErr w:type="gramStart"/>
      <w:r w:rsidRPr="0019142A">
        <w:t>дств в п</w:t>
      </w:r>
      <w:proofErr w:type="gramEnd"/>
      <w:r w:rsidRPr="0019142A">
        <w:t xml:space="preserve">олном объеме на счет </w:t>
      </w:r>
      <w:proofErr w:type="spellStart"/>
      <w:r w:rsidRPr="0019142A">
        <w:t>эскроу</w:t>
      </w:r>
      <w:proofErr w:type="spellEnd"/>
      <w:r w:rsidRPr="0019142A">
        <w:t>.</w:t>
      </w:r>
    </w:p>
    <w:p w:rsidR="00904C29" w:rsidRDefault="00F616CA" w:rsidP="00904C2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2.5. </w:t>
      </w:r>
      <w:r w:rsidR="00275EF7">
        <w:t>Срок условного депонирования де</w:t>
      </w:r>
      <w:r w:rsidR="00FB1CE9">
        <w:t xml:space="preserve">нежных средств, </w:t>
      </w:r>
      <w:r w:rsidR="00062DBD">
        <w:t>не может превышать более чем на шесть месяцев срок ввода в эксплуатацию многоквартирного дома, указанного в п. 1.3 настоящего договора.</w:t>
      </w:r>
    </w:p>
    <w:p w:rsidR="004077CE" w:rsidRDefault="00275EF7" w:rsidP="00275EF7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>
        <w:t xml:space="preserve"> Обяза</w:t>
      </w:r>
      <w:r w:rsidR="00FA590E">
        <w:t xml:space="preserve">тельным условием договора </w:t>
      </w:r>
      <w:proofErr w:type="spellStart"/>
      <w:r w:rsidR="00FA590E">
        <w:t>счета-</w:t>
      </w:r>
      <w:r>
        <w:t>эскроу</w:t>
      </w:r>
      <w:proofErr w:type="spellEnd"/>
      <w:r>
        <w:t>,  является положение о том, что денежные</w:t>
      </w:r>
      <w:r w:rsidR="00FA590E">
        <w:t xml:space="preserve"> средства после раскрытия </w:t>
      </w:r>
      <w:proofErr w:type="spellStart"/>
      <w:r w:rsidR="00FA590E">
        <w:t>счета-</w:t>
      </w:r>
      <w:r>
        <w:t>эскроу</w:t>
      </w:r>
      <w:proofErr w:type="spellEnd"/>
      <w:r>
        <w:t xml:space="preserve"> в пользу Застройщика направляются в соответствии с условиями кредитного договора заключенного </w:t>
      </w:r>
      <w:r w:rsidR="006B18DB">
        <w:t xml:space="preserve">между </w:t>
      </w:r>
      <w:r>
        <w:t xml:space="preserve">Застройщиком </w:t>
      </w:r>
      <w:r w:rsidR="006B18DB">
        <w:t>и</w:t>
      </w:r>
      <w:r>
        <w:t xml:space="preserve"> </w:t>
      </w:r>
      <w:r w:rsidR="006B18DB">
        <w:t>ПАО Сбербанк.</w:t>
      </w:r>
    </w:p>
    <w:p w:rsidR="00A94555" w:rsidRDefault="00A94555" w:rsidP="00275EF7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</w:p>
    <w:p w:rsidR="00424821" w:rsidRPr="004756A9" w:rsidRDefault="00424821" w:rsidP="00424821">
      <w:pPr>
        <w:pStyle w:val="a5"/>
        <w:ind w:right="-1"/>
        <w:rPr>
          <w:bCs w:val="0"/>
          <w:sz w:val="24"/>
          <w:szCs w:val="24"/>
        </w:rPr>
      </w:pPr>
      <w:r w:rsidRPr="004756A9">
        <w:rPr>
          <w:bCs w:val="0"/>
          <w:sz w:val="24"/>
          <w:szCs w:val="24"/>
        </w:rPr>
        <w:t>3. Права и обязанности сторон</w:t>
      </w:r>
    </w:p>
    <w:p w:rsidR="00424821" w:rsidRPr="00B65C6A" w:rsidRDefault="00424821" w:rsidP="00424821">
      <w:pPr>
        <w:pStyle w:val="a5"/>
        <w:ind w:right="-1" w:firstLine="284"/>
        <w:jc w:val="both"/>
        <w:rPr>
          <w:b w:val="0"/>
          <w:bCs w:val="0"/>
          <w:sz w:val="24"/>
          <w:szCs w:val="24"/>
          <w:u w:val="single"/>
        </w:rPr>
      </w:pPr>
      <w:r w:rsidRPr="00B65C6A">
        <w:rPr>
          <w:b w:val="0"/>
          <w:bCs w:val="0"/>
          <w:sz w:val="24"/>
          <w:szCs w:val="24"/>
          <w:u w:val="single"/>
        </w:rPr>
        <w:t xml:space="preserve">3.1. Застройщик </w:t>
      </w:r>
      <w:r w:rsidR="00ED622C" w:rsidRPr="00B65C6A">
        <w:rPr>
          <w:b w:val="0"/>
          <w:bCs w:val="0"/>
          <w:sz w:val="24"/>
          <w:szCs w:val="24"/>
          <w:u w:val="single"/>
        </w:rPr>
        <w:t>принимает на себя следующие обязательства:</w:t>
      </w:r>
    </w:p>
    <w:p w:rsidR="0031409C" w:rsidRDefault="00424821" w:rsidP="00424821">
      <w:pPr>
        <w:pStyle w:val="a5"/>
        <w:ind w:right="-1"/>
        <w:jc w:val="both"/>
        <w:rPr>
          <w:b w:val="0"/>
          <w:bCs w:val="0"/>
          <w:sz w:val="24"/>
          <w:szCs w:val="24"/>
        </w:rPr>
      </w:pPr>
      <w:r w:rsidRPr="004756A9">
        <w:rPr>
          <w:b w:val="0"/>
          <w:bCs w:val="0"/>
          <w:sz w:val="24"/>
          <w:szCs w:val="24"/>
        </w:rPr>
        <w:t xml:space="preserve">            3.1.1. </w:t>
      </w:r>
      <w:r w:rsidR="0031409C" w:rsidRPr="0031409C">
        <w:rPr>
          <w:b w:val="0"/>
          <w:bCs w:val="0"/>
          <w:sz w:val="24"/>
          <w:szCs w:val="24"/>
        </w:rPr>
        <w:t xml:space="preserve">Возвести (построить) жилую застройку и </w:t>
      </w:r>
      <w:r w:rsidR="0031409C">
        <w:rPr>
          <w:b w:val="0"/>
          <w:bCs w:val="0"/>
          <w:sz w:val="24"/>
          <w:szCs w:val="24"/>
        </w:rPr>
        <w:t>Квартиру</w:t>
      </w:r>
      <w:r w:rsidR="0031409C" w:rsidRPr="0031409C">
        <w:rPr>
          <w:b w:val="0"/>
          <w:bCs w:val="0"/>
          <w:sz w:val="24"/>
          <w:szCs w:val="24"/>
        </w:rPr>
        <w:t xml:space="preserve"> в точном соответствии с условиями настоящего договора и в</w:t>
      </w:r>
      <w:r w:rsidR="0031409C">
        <w:rPr>
          <w:b w:val="0"/>
          <w:bCs w:val="0"/>
          <w:sz w:val="24"/>
          <w:szCs w:val="24"/>
        </w:rPr>
        <w:t xml:space="preserve">ыполнить все необходимые работы, </w:t>
      </w:r>
      <w:r w:rsidR="0031409C" w:rsidRPr="0031409C">
        <w:rPr>
          <w:b w:val="0"/>
          <w:bCs w:val="0"/>
          <w:sz w:val="24"/>
          <w:szCs w:val="24"/>
        </w:rPr>
        <w:t xml:space="preserve">предусмотренные документами по строительству, </w:t>
      </w:r>
      <w:r w:rsidR="0031409C">
        <w:rPr>
          <w:b w:val="0"/>
          <w:bCs w:val="0"/>
          <w:sz w:val="24"/>
          <w:szCs w:val="24"/>
        </w:rPr>
        <w:t>получить разрешение на ввод</w:t>
      </w:r>
      <w:r w:rsidR="0031409C" w:rsidRPr="0031409C">
        <w:rPr>
          <w:b w:val="0"/>
          <w:bCs w:val="0"/>
          <w:sz w:val="24"/>
          <w:szCs w:val="24"/>
        </w:rPr>
        <w:t xml:space="preserve"> в </w:t>
      </w:r>
      <w:r w:rsidR="0031409C">
        <w:rPr>
          <w:b w:val="0"/>
          <w:bCs w:val="0"/>
          <w:sz w:val="24"/>
          <w:szCs w:val="24"/>
        </w:rPr>
        <w:t>эксплуатацию жилой застройки</w:t>
      </w:r>
      <w:r w:rsidR="00ED622C">
        <w:rPr>
          <w:b w:val="0"/>
          <w:bCs w:val="0"/>
          <w:sz w:val="24"/>
          <w:szCs w:val="24"/>
        </w:rPr>
        <w:t>.</w:t>
      </w:r>
    </w:p>
    <w:p w:rsidR="006D7FAC" w:rsidRDefault="006D7FAC" w:rsidP="006D7FAC">
      <w:pPr>
        <w:pStyle w:val="a5"/>
        <w:ind w:right="-1" w:firstLine="708"/>
        <w:jc w:val="both"/>
        <w:rPr>
          <w:rStyle w:val="FontStyle25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3.1.2. </w:t>
      </w:r>
      <w:r w:rsidR="00665CB4" w:rsidRPr="00665CB4">
        <w:rPr>
          <w:rStyle w:val="FontStyle25"/>
          <w:b w:val="0"/>
          <w:sz w:val="24"/>
          <w:szCs w:val="24"/>
        </w:rPr>
        <w:t xml:space="preserve">Передать Участнику </w:t>
      </w:r>
      <w:r w:rsidR="00665CB4">
        <w:rPr>
          <w:rStyle w:val="FontStyle25"/>
          <w:b w:val="0"/>
          <w:sz w:val="24"/>
          <w:szCs w:val="24"/>
        </w:rPr>
        <w:t>Квартиру</w:t>
      </w:r>
      <w:r w:rsidR="00665CB4" w:rsidRPr="00665CB4">
        <w:rPr>
          <w:rStyle w:val="FontStyle25"/>
          <w:b w:val="0"/>
          <w:sz w:val="24"/>
          <w:szCs w:val="24"/>
        </w:rPr>
        <w:t xml:space="preserve"> по Акту приема-передачи, а  Участник обязан принять </w:t>
      </w:r>
      <w:r w:rsidR="00665CB4">
        <w:rPr>
          <w:rStyle w:val="FontStyle25"/>
          <w:b w:val="0"/>
          <w:sz w:val="24"/>
          <w:szCs w:val="24"/>
        </w:rPr>
        <w:t>Квартиру</w:t>
      </w:r>
      <w:r w:rsidR="00665CB4" w:rsidRPr="00665CB4">
        <w:rPr>
          <w:rStyle w:val="FontStyle25"/>
          <w:b w:val="0"/>
          <w:sz w:val="24"/>
          <w:szCs w:val="24"/>
        </w:rPr>
        <w:t xml:space="preserve"> по Акту приема-передачи в сроки, указанные в Уведомлении Застройщика о завершении строительства и готовности </w:t>
      </w:r>
      <w:proofErr w:type="gramStart"/>
      <w:r w:rsidR="00665CB4" w:rsidRPr="00665CB4">
        <w:rPr>
          <w:rStyle w:val="FontStyle25"/>
          <w:b w:val="0"/>
          <w:sz w:val="24"/>
          <w:szCs w:val="24"/>
        </w:rPr>
        <w:t>к</w:t>
      </w:r>
      <w:proofErr w:type="gramEnd"/>
      <w:r w:rsidR="00665CB4" w:rsidRPr="00665CB4">
        <w:rPr>
          <w:rStyle w:val="FontStyle25"/>
          <w:b w:val="0"/>
          <w:sz w:val="24"/>
          <w:szCs w:val="24"/>
        </w:rPr>
        <w:t xml:space="preserve"> </w:t>
      </w:r>
      <w:proofErr w:type="gramStart"/>
      <w:r w:rsidR="00665CB4" w:rsidRPr="00665CB4">
        <w:rPr>
          <w:rStyle w:val="FontStyle25"/>
          <w:b w:val="0"/>
          <w:sz w:val="24"/>
          <w:szCs w:val="24"/>
        </w:rPr>
        <w:t>передачи</w:t>
      </w:r>
      <w:proofErr w:type="gramEnd"/>
      <w:r w:rsidR="00665CB4" w:rsidRPr="00665CB4">
        <w:rPr>
          <w:rStyle w:val="FontStyle25"/>
          <w:b w:val="0"/>
          <w:sz w:val="24"/>
          <w:szCs w:val="24"/>
        </w:rPr>
        <w:t xml:space="preserve"> </w:t>
      </w:r>
      <w:r w:rsidR="00665CB4">
        <w:rPr>
          <w:rStyle w:val="FontStyle25"/>
          <w:b w:val="0"/>
          <w:sz w:val="24"/>
          <w:szCs w:val="24"/>
        </w:rPr>
        <w:t>Квартиры</w:t>
      </w:r>
      <w:r w:rsidR="00665CB4" w:rsidRPr="00665CB4">
        <w:rPr>
          <w:rStyle w:val="FontStyle25"/>
          <w:b w:val="0"/>
          <w:sz w:val="24"/>
          <w:szCs w:val="24"/>
        </w:rPr>
        <w:t xml:space="preserve"> Участнику.</w:t>
      </w:r>
      <w:r w:rsidR="008B6510">
        <w:rPr>
          <w:rStyle w:val="FontStyle25"/>
          <w:b w:val="0"/>
          <w:sz w:val="24"/>
          <w:szCs w:val="24"/>
        </w:rPr>
        <w:t xml:space="preserve"> </w:t>
      </w:r>
      <w:r w:rsidR="008B6510" w:rsidRPr="008B6510">
        <w:rPr>
          <w:b w:val="0"/>
          <w:bCs w:val="0"/>
          <w:sz w:val="24"/>
          <w:szCs w:val="24"/>
        </w:rPr>
        <w:t xml:space="preserve">При уклонении Участника от принятия </w:t>
      </w:r>
      <w:r w:rsidR="008B6510" w:rsidRPr="008B6510">
        <w:rPr>
          <w:b w:val="0"/>
          <w:bCs w:val="0"/>
          <w:iCs/>
          <w:sz w:val="24"/>
          <w:szCs w:val="24"/>
        </w:rPr>
        <w:t>Квартиры</w:t>
      </w:r>
      <w:r w:rsidR="008B6510" w:rsidRPr="008B6510">
        <w:rPr>
          <w:b w:val="0"/>
          <w:bCs w:val="0"/>
          <w:i/>
          <w:iCs/>
          <w:sz w:val="24"/>
          <w:szCs w:val="24"/>
        </w:rPr>
        <w:t xml:space="preserve"> </w:t>
      </w:r>
      <w:r w:rsidR="008B6510" w:rsidRPr="008B6510">
        <w:rPr>
          <w:b w:val="0"/>
          <w:bCs w:val="0"/>
          <w:sz w:val="24"/>
          <w:szCs w:val="24"/>
        </w:rPr>
        <w:t>Застройщик по истечении 2 месяцев вправе составить односторонний акт или иной документ о передаче</w:t>
      </w:r>
      <w:r w:rsidR="008B6510" w:rsidRPr="008B6510">
        <w:rPr>
          <w:b w:val="0"/>
          <w:bCs w:val="0"/>
          <w:i/>
          <w:iCs/>
          <w:sz w:val="24"/>
          <w:szCs w:val="24"/>
        </w:rPr>
        <w:t xml:space="preserve"> </w:t>
      </w:r>
      <w:r w:rsidR="008B6510" w:rsidRPr="008B6510">
        <w:rPr>
          <w:b w:val="0"/>
          <w:bCs w:val="0"/>
          <w:iCs/>
          <w:sz w:val="24"/>
          <w:szCs w:val="24"/>
        </w:rPr>
        <w:t>Квартиры</w:t>
      </w:r>
      <w:r w:rsidR="008B6510" w:rsidRPr="008B6510">
        <w:rPr>
          <w:b w:val="0"/>
          <w:bCs w:val="0"/>
          <w:i/>
          <w:iCs/>
          <w:sz w:val="24"/>
          <w:szCs w:val="24"/>
        </w:rPr>
        <w:t>.</w:t>
      </w:r>
      <w:r w:rsidR="008B6510" w:rsidRPr="008B6510">
        <w:rPr>
          <w:b w:val="0"/>
          <w:bCs w:val="0"/>
          <w:sz w:val="24"/>
          <w:szCs w:val="24"/>
        </w:rPr>
        <w:t xml:space="preserve"> Непринятие Участником </w:t>
      </w:r>
      <w:r w:rsidR="008B6510" w:rsidRPr="008B6510">
        <w:rPr>
          <w:b w:val="0"/>
          <w:bCs w:val="0"/>
          <w:iCs/>
          <w:sz w:val="24"/>
          <w:szCs w:val="24"/>
        </w:rPr>
        <w:t>Квартиры</w:t>
      </w:r>
      <w:r w:rsidR="008B6510" w:rsidRPr="008B6510">
        <w:rPr>
          <w:b w:val="0"/>
          <w:bCs w:val="0"/>
          <w:i/>
          <w:iCs/>
          <w:sz w:val="24"/>
          <w:szCs w:val="24"/>
        </w:rPr>
        <w:t xml:space="preserve"> </w:t>
      </w:r>
      <w:r w:rsidR="008B6510" w:rsidRPr="008B6510">
        <w:rPr>
          <w:b w:val="0"/>
          <w:bCs w:val="0"/>
          <w:sz w:val="24"/>
          <w:szCs w:val="24"/>
        </w:rPr>
        <w:t xml:space="preserve">в указанный срок </w:t>
      </w:r>
      <w:r w:rsidR="00860961">
        <w:rPr>
          <w:b w:val="0"/>
          <w:bCs w:val="0"/>
          <w:sz w:val="24"/>
          <w:szCs w:val="24"/>
        </w:rPr>
        <w:t xml:space="preserve">           </w:t>
      </w:r>
      <w:r w:rsidR="008B6510" w:rsidRPr="008B6510">
        <w:rPr>
          <w:b w:val="0"/>
          <w:bCs w:val="0"/>
          <w:sz w:val="24"/>
          <w:szCs w:val="24"/>
        </w:rPr>
        <w:t xml:space="preserve">не освобождает его от уплаты коммунальных платежей, при этом риск случайной гибели </w:t>
      </w:r>
      <w:r w:rsidR="008B6510" w:rsidRPr="008B6510">
        <w:rPr>
          <w:b w:val="0"/>
          <w:bCs w:val="0"/>
          <w:iCs/>
          <w:sz w:val="24"/>
          <w:szCs w:val="24"/>
        </w:rPr>
        <w:t>Квартиры</w:t>
      </w:r>
      <w:r w:rsidR="008B6510" w:rsidRPr="008B6510">
        <w:rPr>
          <w:b w:val="0"/>
          <w:bCs w:val="0"/>
          <w:i/>
          <w:iCs/>
          <w:sz w:val="24"/>
          <w:szCs w:val="24"/>
        </w:rPr>
        <w:t xml:space="preserve"> </w:t>
      </w:r>
      <w:r w:rsidR="008B6510" w:rsidRPr="008B6510">
        <w:rPr>
          <w:b w:val="0"/>
          <w:bCs w:val="0"/>
          <w:sz w:val="24"/>
          <w:szCs w:val="24"/>
        </w:rPr>
        <w:t>признается перешедшими к Участнику.</w:t>
      </w:r>
    </w:p>
    <w:p w:rsidR="00ED622C" w:rsidRDefault="00ED622C" w:rsidP="006D7FAC">
      <w:pPr>
        <w:pStyle w:val="a5"/>
        <w:ind w:right="-1" w:firstLine="708"/>
        <w:jc w:val="both"/>
        <w:rPr>
          <w:b w:val="0"/>
          <w:bCs w:val="0"/>
          <w:sz w:val="24"/>
          <w:szCs w:val="24"/>
        </w:rPr>
      </w:pPr>
      <w:r>
        <w:rPr>
          <w:rStyle w:val="FontStyle25"/>
          <w:b w:val="0"/>
          <w:sz w:val="24"/>
          <w:szCs w:val="24"/>
        </w:rPr>
        <w:t xml:space="preserve">3.1.3. </w:t>
      </w:r>
      <w:r w:rsidR="007E6357" w:rsidRPr="004756A9">
        <w:rPr>
          <w:b w:val="0"/>
          <w:bCs w:val="0"/>
          <w:sz w:val="24"/>
          <w:szCs w:val="24"/>
        </w:rPr>
        <w:t>Предоставить Участнику все имеющиеся у Застройщика документы, необходимые для регистрации настоящего Договора в регистрирующий орган.</w:t>
      </w:r>
    </w:p>
    <w:p w:rsidR="00B65C6A" w:rsidRDefault="00B65C6A" w:rsidP="006D7FAC">
      <w:pPr>
        <w:pStyle w:val="a5"/>
        <w:ind w:right="-1" w:firstLine="708"/>
        <w:jc w:val="both"/>
        <w:rPr>
          <w:b w:val="0"/>
          <w:bCs w:val="0"/>
          <w:sz w:val="24"/>
          <w:szCs w:val="24"/>
        </w:rPr>
      </w:pPr>
    </w:p>
    <w:p w:rsidR="00424821" w:rsidRPr="00B65C6A" w:rsidRDefault="00424821" w:rsidP="00424821">
      <w:pPr>
        <w:ind w:right="-1"/>
        <w:jc w:val="both"/>
        <w:rPr>
          <w:u w:val="single"/>
        </w:rPr>
      </w:pPr>
      <w:r w:rsidRPr="00B65C6A">
        <w:rPr>
          <w:u w:val="single"/>
        </w:rPr>
        <w:t>3.</w:t>
      </w:r>
      <w:r w:rsidR="00B65C6A">
        <w:rPr>
          <w:u w:val="single"/>
        </w:rPr>
        <w:t>2</w:t>
      </w:r>
      <w:r w:rsidRPr="00B65C6A">
        <w:rPr>
          <w:u w:val="single"/>
        </w:rPr>
        <w:t xml:space="preserve">. Участник </w:t>
      </w:r>
      <w:r w:rsidR="00B65C6A" w:rsidRPr="00B65C6A">
        <w:rPr>
          <w:u w:val="single"/>
        </w:rPr>
        <w:t>принимает на себя следующие обязательства:</w:t>
      </w:r>
    </w:p>
    <w:p w:rsidR="00424821" w:rsidRDefault="00424821" w:rsidP="00424821">
      <w:pPr>
        <w:ind w:right="-1" w:firstLine="720"/>
        <w:jc w:val="both"/>
      </w:pPr>
      <w:r w:rsidRPr="004756A9">
        <w:t>3.</w:t>
      </w:r>
      <w:r w:rsidR="00B65C6A">
        <w:t>2</w:t>
      </w:r>
      <w:r w:rsidRPr="004756A9">
        <w:t xml:space="preserve">.1. Произвести своевременно оплату </w:t>
      </w:r>
      <w:r w:rsidRPr="00B65C6A">
        <w:rPr>
          <w:iCs/>
        </w:rPr>
        <w:t>Квартиры</w:t>
      </w:r>
      <w:r w:rsidRPr="004756A9">
        <w:rPr>
          <w:i/>
          <w:iCs/>
        </w:rPr>
        <w:t xml:space="preserve"> </w:t>
      </w:r>
      <w:r w:rsidRPr="004756A9">
        <w:t xml:space="preserve">в соответствии со всеми условиями настоящего Договора.   </w:t>
      </w:r>
    </w:p>
    <w:p w:rsidR="00B65C6A" w:rsidRDefault="00B65C6A" w:rsidP="00424821">
      <w:pPr>
        <w:ind w:right="-1" w:firstLine="720"/>
        <w:jc w:val="both"/>
      </w:pPr>
      <w:r>
        <w:t xml:space="preserve">3.2.2. </w:t>
      </w:r>
      <w:r w:rsidRPr="00B65C6A">
        <w:t xml:space="preserve">Нести затраты по содержанию и эксплуатации жилого дома пропорционально размеру доли Участника в общей долевой собственности на общее имущество в жилом доме. </w:t>
      </w:r>
      <w:proofErr w:type="gramStart"/>
      <w:r w:rsidRPr="00B65C6A">
        <w:t xml:space="preserve">Обязанность по внесению платы за содержание и ремонт общего имущества в многоквартирном доме,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а также платы за коммунальные услуги возникает у Участника с момента получения </w:t>
      </w:r>
      <w:r>
        <w:t>Квартиры</w:t>
      </w:r>
      <w:r w:rsidRPr="00B65C6A">
        <w:t xml:space="preserve"> от Застройщика по Акту приема-передачи под отделку</w:t>
      </w:r>
      <w:r>
        <w:t>.</w:t>
      </w:r>
      <w:proofErr w:type="gramEnd"/>
    </w:p>
    <w:p w:rsidR="00B65C6A" w:rsidRDefault="00B65C6A" w:rsidP="00B65C6A">
      <w:pPr>
        <w:ind w:right="-1" w:firstLine="720"/>
        <w:jc w:val="both"/>
      </w:pPr>
      <w:r>
        <w:t xml:space="preserve">3.2.3. Использовать Квартиру в соответствии с ее назначением. </w:t>
      </w:r>
    </w:p>
    <w:p w:rsidR="00B65C6A" w:rsidRDefault="00B65C6A" w:rsidP="00B65C6A">
      <w:pPr>
        <w:ind w:right="-1" w:firstLine="720"/>
        <w:jc w:val="both"/>
      </w:pPr>
      <w:r>
        <w:lastRenderedPageBreak/>
        <w:t xml:space="preserve">Участник обязуется не производить перепланировку Квартиры </w:t>
      </w:r>
      <w:r w:rsidR="000D1ED8">
        <w:t xml:space="preserve">без согласования с Застройщиком, </w:t>
      </w:r>
      <w:r w:rsidR="000D1ED8" w:rsidRPr="004756A9">
        <w:t xml:space="preserve">не производить изменения и переделки местоположения электрооборудования и приборов учета, не переносить проектные стояки отопления, канализации и водоснабжения  до момента </w:t>
      </w:r>
      <w:proofErr w:type="gramStart"/>
      <w:r w:rsidR="000D1ED8" w:rsidRPr="004756A9">
        <w:t>сдачи дома Государственной инспекции строительного надзора Самарской области</w:t>
      </w:r>
      <w:proofErr w:type="gramEnd"/>
      <w:r w:rsidR="000D1ED8">
        <w:t>.</w:t>
      </w:r>
      <w:r>
        <w:t xml:space="preserve"> </w:t>
      </w:r>
      <w:r w:rsidRPr="00B65C6A">
        <w:t xml:space="preserve">В противном случае, Участник обязан компенсировать затраты Застройщика по приведению </w:t>
      </w:r>
      <w:r>
        <w:t>Квартиры</w:t>
      </w:r>
      <w:r w:rsidRPr="00B65C6A">
        <w:t xml:space="preserve"> в первоначальное состояние и, в случае наличия таковых, возместить третьим лицам убытки, причиненные в результате таких изменений.</w:t>
      </w:r>
    </w:p>
    <w:p w:rsidR="00F4454C" w:rsidRPr="004756A9" w:rsidRDefault="00F4454C" w:rsidP="00F4454C">
      <w:pPr>
        <w:ind w:right="-1" w:firstLine="720"/>
        <w:jc w:val="both"/>
      </w:pPr>
      <w:r>
        <w:t xml:space="preserve">3.2.4. </w:t>
      </w:r>
      <w:r w:rsidRPr="004756A9">
        <w:t>Размещать внешний агрегат системы кондиционирования только в специально отведенных местах</w:t>
      </w:r>
      <w:r>
        <w:t>.</w:t>
      </w:r>
    </w:p>
    <w:p w:rsidR="00F4454C" w:rsidRPr="004756A9" w:rsidRDefault="00F4454C" w:rsidP="00F4454C">
      <w:pPr>
        <w:ind w:right="-1" w:firstLine="720"/>
        <w:jc w:val="both"/>
      </w:pPr>
      <w:r w:rsidRPr="004756A9">
        <w:t>3.</w:t>
      </w:r>
      <w:r>
        <w:t>2.5</w:t>
      </w:r>
      <w:r w:rsidRPr="004756A9">
        <w:t xml:space="preserve">. До получения </w:t>
      </w:r>
      <w:r w:rsidRPr="00F4454C">
        <w:rPr>
          <w:iCs/>
        </w:rPr>
        <w:t>Квартиры</w:t>
      </w:r>
      <w:r w:rsidRPr="004756A9">
        <w:rPr>
          <w:i/>
          <w:iCs/>
        </w:rPr>
        <w:t xml:space="preserve"> </w:t>
      </w:r>
      <w:r w:rsidRPr="004756A9">
        <w:t xml:space="preserve">по акту приема-передачи Участник не имеет права без разрешения Застройщика находиться на строительной площадке (в строящемся </w:t>
      </w:r>
      <w:r w:rsidRPr="00F4454C">
        <w:rPr>
          <w:iCs/>
        </w:rPr>
        <w:t>многоэтажном жилом доме</w:t>
      </w:r>
      <w:r w:rsidRPr="00F4454C">
        <w:t>)</w:t>
      </w:r>
      <w:r w:rsidRPr="004756A9">
        <w:t>, производить отделочные и иные работы в</w:t>
      </w:r>
      <w:r w:rsidRPr="004756A9">
        <w:rPr>
          <w:i/>
          <w:iCs/>
        </w:rPr>
        <w:t xml:space="preserve"> </w:t>
      </w:r>
      <w:r w:rsidRPr="00F4454C">
        <w:rPr>
          <w:iCs/>
        </w:rPr>
        <w:t>Квартире</w:t>
      </w:r>
      <w:r w:rsidRPr="004756A9">
        <w:t>, пользоваться</w:t>
      </w:r>
      <w:r w:rsidRPr="004756A9">
        <w:rPr>
          <w:i/>
          <w:iCs/>
        </w:rPr>
        <w:t xml:space="preserve"> </w:t>
      </w:r>
      <w:r w:rsidRPr="00F4454C">
        <w:rPr>
          <w:iCs/>
        </w:rPr>
        <w:t>Квартирой</w:t>
      </w:r>
      <w:r w:rsidRPr="004756A9">
        <w:t>.</w:t>
      </w:r>
    </w:p>
    <w:p w:rsidR="00B65C6A" w:rsidRDefault="002B49D7" w:rsidP="002B49D7">
      <w:pPr>
        <w:ind w:right="-1" w:firstLine="720"/>
        <w:jc w:val="both"/>
      </w:pPr>
      <w:r>
        <w:t>3.2.</w:t>
      </w:r>
      <w:r w:rsidR="00F4454C">
        <w:t>6</w:t>
      </w:r>
      <w:r>
        <w:t xml:space="preserve">. Участник обязан приступить к принятию Квартиры по Акту приема-передачи под отделку в течение 5 (Пяти) рабочих дней с момента извещения Застройщиком, в том числе и посредством электронной почты, телефонной связи, указанных Участником в </w:t>
      </w:r>
      <w:r w:rsidRPr="002625B2">
        <w:t>разделе 11</w:t>
      </w:r>
      <w:r>
        <w:t xml:space="preserve"> настоящего договора, о готовности </w:t>
      </w:r>
      <w:proofErr w:type="gramStart"/>
      <w:r>
        <w:t>к</w:t>
      </w:r>
      <w:proofErr w:type="gramEnd"/>
      <w:r>
        <w:t xml:space="preserve"> передачи Квартиры.</w:t>
      </w:r>
    </w:p>
    <w:p w:rsidR="00CF23E3" w:rsidRDefault="00E13F2A" w:rsidP="00CF23E3">
      <w:pPr>
        <w:ind w:right="-1" w:firstLine="720"/>
        <w:jc w:val="both"/>
      </w:pPr>
      <w:r>
        <w:t>3.2.</w:t>
      </w:r>
      <w:r w:rsidR="003E2111">
        <w:t>7</w:t>
      </w:r>
      <w:r>
        <w:t xml:space="preserve">. </w:t>
      </w:r>
      <w:proofErr w:type="gramStart"/>
      <w:r w:rsidRPr="00E13F2A">
        <w:t xml:space="preserve">С момента подписания Сторонами Акта приема-передачи </w:t>
      </w:r>
      <w:r>
        <w:t>Квартиры</w:t>
      </w:r>
      <w:r w:rsidRPr="00E13F2A">
        <w:t xml:space="preserve"> под отделку </w:t>
      </w:r>
      <w:r w:rsidR="008649AB" w:rsidRPr="00335DC8">
        <w:t>Участник осведомлен и согласен с тем, что Квартира, предусмотренная п. 1.1. настоящего договора и подлежащая оформлению в собственность, включена в единый комплекс недвижимого имущества многоквартирного дома, и Участник настоящим договором подтверждает свое согласие на заключение договора на управление и техническое обслуживание жилого дома с управляющей организацией, выбранной в соответствии с нормами</w:t>
      </w:r>
      <w:proofErr w:type="gramEnd"/>
      <w:r w:rsidR="008649AB" w:rsidRPr="00335DC8">
        <w:t xml:space="preserve"> действующего законодательства РФ.</w:t>
      </w:r>
      <w:r w:rsidR="00335DC8" w:rsidRPr="00335DC8">
        <w:t xml:space="preserve"> </w:t>
      </w:r>
      <w:r w:rsidR="00335DC8" w:rsidRPr="004756A9">
        <w:t>После подписания акта приема-передачи</w:t>
      </w:r>
      <w:r w:rsidR="00335DC8" w:rsidRPr="004756A9">
        <w:rPr>
          <w:i/>
          <w:iCs/>
        </w:rPr>
        <w:t xml:space="preserve"> Квартиры</w:t>
      </w:r>
      <w:r w:rsidR="00335DC8" w:rsidRPr="004756A9">
        <w:t>, ответственность за сохранность</w:t>
      </w:r>
      <w:r w:rsidR="00335DC8" w:rsidRPr="004756A9">
        <w:rPr>
          <w:i/>
          <w:iCs/>
        </w:rPr>
        <w:t xml:space="preserve"> </w:t>
      </w:r>
      <w:r w:rsidR="00335DC8" w:rsidRPr="00311A24">
        <w:rPr>
          <w:iCs/>
        </w:rPr>
        <w:t>Квартиры</w:t>
      </w:r>
      <w:r w:rsidR="00335DC8" w:rsidRPr="004756A9">
        <w:t xml:space="preserve">, оборудования и имущества, находящегося в  </w:t>
      </w:r>
      <w:r w:rsidR="00335DC8" w:rsidRPr="00311A24">
        <w:rPr>
          <w:iCs/>
        </w:rPr>
        <w:t>Квартире</w:t>
      </w:r>
      <w:r w:rsidR="00335DC8" w:rsidRPr="004756A9">
        <w:rPr>
          <w:i/>
          <w:iCs/>
        </w:rPr>
        <w:t xml:space="preserve"> </w:t>
      </w:r>
      <w:r w:rsidR="00335DC8" w:rsidRPr="004756A9">
        <w:t>переходит на Участника.</w:t>
      </w:r>
    </w:p>
    <w:p w:rsidR="0066287D" w:rsidRPr="004756A9" w:rsidRDefault="0066287D" w:rsidP="00CF23E3">
      <w:pPr>
        <w:ind w:right="-1" w:firstLine="720"/>
        <w:jc w:val="both"/>
      </w:pPr>
      <w:r>
        <w:t xml:space="preserve">3.2.8. </w:t>
      </w:r>
      <w:r w:rsidRPr="0066287D">
        <w:t>Не заключение договора с эксплуатирующей организацией или отсутствие членства Участника в ТСЖ, а также нарушение иных обязательств, предусмотренных п. 3.2. Договора</w:t>
      </w:r>
      <w:r>
        <w:t xml:space="preserve">              </w:t>
      </w:r>
      <w:r w:rsidRPr="0066287D">
        <w:t xml:space="preserve"> не освобождает Участника от обязанности нести необходимые расходы, связанные с содержанием и эксплуатацией </w:t>
      </w:r>
      <w:r>
        <w:t>Квартиры</w:t>
      </w:r>
      <w:r w:rsidRPr="0066287D">
        <w:t xml:space="preserve"> и доли в праве общей с</w:t>
      </w:r>
      <w:r>
        <w:t>обственности на общее имущество жилого дома.</w:t>
      </w:r>
    </w:p>
    <w:p w:rsidR="00EB59D8" w:rsidRPr="004756A9" w:rsidRDefault="00957E1A" w:rsidP="00EB59D8">
      <w:pPr>
        <w:ind w:right="-1" w:firstLine="720"/>
        <w:jc w:val="both"/>
      </w:pPr>
      <w:r>
        <w:t>3.2.</w:t>
      </w:r>
      <w:r w:rsidR="0066287D">
        <w:t>9</w:t>
      </w:r>
      <w:r>
        <w:t>. Расходы по подготовке документов к государственной регистрации и государственная регистрация права собственности на Квартиру, в том числе государственные пошлины, регистрационные сборы  и прочие подобные расходы, несет Участник.</w:t>
      </w:r>
      <w:r w:rsidR="00EB59D8">
        <w:t xml:space="preserve"> Государственная регистрация</w:t>
      </w:r>
      <w:r w:rsidR="00EB59D8" w:rsidRPr="004756A9">
        <w:t xml:space="preserve"> настоящ</w:t>
      </w:r>
      <w:r w:rsidR="00EB59D8">
        <w:t xml:space="preserve">его </w:t>
      </w:r>
      <w:r w:rsidR="00EB59D8" w:rsidRPr="004756A9">
        <w:t>Договор</w:t>
      </w:r>
      <w:r w:rsidR="00EB59D8">
        <w:t>а осуществляется</w:t>
      </w:r>
      <w:r w:rsidR="00EB59D8" w:rsidRPr="004756A9">
        <w:t xml:space="preserve"> с участием представителя Застройщика.</w:t>
      </w:r>
    </w:p>
    <w:p w:rsidR="00E13F2A" w:rsidRDefault="008221E6" w:rsidP="00957E1A">
      <w:pPr>
        <w:ind w:right="-1" w:firstLine="720"/>
        <w:jc w:val="both"/>
      </w:pPr>
      <w:r>
        <w:t xml:space="preserve">3.2.10. </w:t>
      </w:r>
      <w:r w:rsidR="00957E1A">
        <w:t>За изменения государственными органами порядка оформления документов в Органе технической инвентаризации по г. Самара, Управлении Федеральной службы государственной регистрации, кадастра и картографии по Самарской области, МФЦ и др</w:t>
      </w:r>
      <w:proofErr w:type="gramStart"/>
      <w:r w:rsidR="00957E1A">
        <w:t>.о</w:t>
      </w:r>
      <w:proofErr w:type="gramEnd"/>
      <w:r w:rsidR="00957E1A">
        <w:t>рганах, и возможного увеличения сроков регистрации права собственности Участника на Квартиру, указанную в п. 1.1. настоящего Договора, Застройщик ответственность не несет.</w:t>
      </w:r>
    </w:p>
    <w:p w:rsidR="00EC1C4E" w:rsidRDefault="00EC1C4E" w:rsidP="00957E1A">
      <w:pPr>
        <w:ind w:right="-1" w:firstLine="720"/>
        <w:jc w:val="both"/>
      </w:pPr>
      <w:r>
        <w:t xml:space="preserve">3.2.11. </w:t>
      </w:r>
      <w:r w:rsidRPr="00EC1C4E">
        <w:t xml:space="preserve">Участник обязан в течение </w:t>
      </w:r>
      <w:r>
        <w:t xml:space="preserve">2 </w:t>
      </w:r>
      <w:r w:rsidRPr="00EC1C4E">
        <w:t>(</w:t>
      </w:r>
      <w:r>
        <w:t>двух) месяцев</w:t>
      </w:r>
      <w:r w:rsidRPr="00EC1C4E">
        <w:t xml:space="preserve"> с </w:t>
      </w:r>
      <w:r>
        <w:t>момента</w:t>
      </w:r>
      <w:r w:rsidRPr="00EC1C4E">
        <w:t xml:space="preserve"> подписания акта приема-передачи </w:t>
      </w:r>
      <w:r>
        <w:t>Квартиры</w:t>
      </w:r>
      <w:r w:rsidRPr="00EC1C4E">
        <w:t xml:space="preserve"> для оформления </w:t>
      </w:r>
      <w:r>
        <w:t>права</w:t>
      </w:r>
      <w:r w:rsidRPr="00EC1C4E">
        <w:t xml:space="preserve"> собственност</w:t>
      </w:r>
      <w:r>
        <w:t>и</w:t>
      </w:r>
      <w:r w:rsidRPr="00EC1C4E">
        <w:t xml:space="preserve">, </w:t>
      </w:r>
      <w:r>
        <w:t xml:space="preserve">подать документы и </w:t>
      </w:r>
      <w:r w:rsidRPr="00EC1C4E">
        <w:t xml:space="preserve">зарегистрировать в Управлении Федеральной службы государственной регистрации и картографии по Самарской области право собственности на </w:t>
      </w:r>
      <w:r>
        <w:t>Квартиру</w:t>
      </w:r>
      <w:r w:rsidRPr="00EC1C4E">
        <w:t>, указанн</w:t>
      </w:r>
      <w:r>
        <w:t>ую</w:t>
      </w:r>
      <w:r w:rsidRPr="00EC1C4E">
        <w:t xml:space="preserve"> в п. 1.1. настоящего договора.</w:t>
      </w:r>
    </w:p>
    <w:p w:rsidR="00736613" w:rsidRDefault="00946921" w:rsidP="00736613">
      <w:pPr>
        <w:ind w:right="-1" w:firstLine="720"/>
        <w:jc w:val="both"/>
      </w:pPr>
      <w:r>
        <w:t xml:space="preserve">3.3. </w:t>
      </w:r>
      <w:r w:rsidR="00736613">
        <w:t xml:space="preserve">Стороны обязаны совместно в день подписания настоящего Договора, обратиться в Управление Федеральной службы государственной регистрации, кадастра и картографии по Самарской области  для государственной регистрации настоящего Договора. </w:t>
      </w:r>
    </w:p>
    <w:p w:rsidR="00946921" w:rsidRDefault="00736613" w:rsidP="00736613">
      <w:pPr>
        <w:ind w:right="-1" w:firstLine="720"/>
        <w:jc w:val="both"/>
      </w:pPr>
      <w:r>
        <w:t>Расходы по регистрации настоящего договора в Управление Федеральной службы государственной регистрации, кадастра и картографии по Самарской области  несет Участник.</w:t>
      </w:r>
    </w:p>
    <w:p w:rsidR="001A25E9" w:rsidRDefault="001A25E9" w:rsidP="00736613">
      <w:pPr>
        <w:ind w:right="-1" w:firstLine="720"/>
        <w:jc w:val="both"/>
      </w:pPr>
      <w:r>
        <w:t xml:space="preserve">3.4. </w:t>
      </w:r>
      <w:r w:rsidRPr="001A25E9">
        <w:t xml:space="preserve">Если по окончании строительства по данным технического паспорта (иной технической документации) имеется расхождение фактической общей площади Квартиры с проектной общей площадью, указанной в п.1.1. настоящего договора, то стоимость Квартиры подлежит перерасчету и оплате в течение 10 дней с момента письменного уведомления Застройщиком Участника о необходимости доплаты  денежных средств.  Участник доплачивает за дополнительные квадратные метры Застройщику по цене одного квадратного метра, сложившейся на момент окончания строительства. В случае расхождения фактической общей площади Квартиры более трех квадратных метров Застройщик производит возврат денежных средств по цене одного </w:t>
      </w:r>
      <w:r w:rsidRPr="001A25E9">
        <w:lastRenderedPageBreak/>
        <w:t>квадратного метра, равной стоимости одного квадратного метра по Договору.  График возврата денежных средств определяется финансовыми возможностями Застройщика. Застройщик не несет ответственности за изменение площади Квартиры в результате ее перепланировки или отделки. Окончательный расчет по договору оформляется дополнительным соглашением к настоящему Договору. Площадь лоджий и балконов перерасчету с применением коэффициентов не подлежит. В случае расхождения сведений технической документации Застройщика с технической документацией Участника, стороны пришли к соглашению считать верным данные Застройщика.</w:t>
      </w:r>
    </w:p>
    <w:p w:rsidR="005E312A" w:rsidRDefault="005E312A" w:rsidP="00736613">
      <w:pPr>
        <w:ind w:right="-1" w:firstLine="720"/>
        <w:jc w:val="both"/>
      </w:pPr>
      <w:r>
        <w:t>3.5. До заключения настоящего договора, Участник подтверждает, что ему предоставлена  полная и достоверная информация о потребительских свойствах и характеристиках Квартиры, предусмотренной п. 1.1. настоящего договора, о местоположении строящегося многоквартирного дома</w:t>
      </w:r>
      <w:proofErr w:type="gramStart"/>
      <w:r>
        <w:t xml:space="preserve"> </w:t>
      </w:r>
      <w:r w:rsidR="00C9376B">
        <w:t>,</w:t>
      </w:r>
      <w:proofErr w:type="gramEnd"/>
      <w:r w:rsidR="00C9376B">
        <w:t xml:space="preserve"> о составе и месте расположения общего имущества многоквартирного дома.</w:t>
      </w:r>
    </w:p>
    <w:p w:rsidR="005E312A" w:rsidRDefault="005E312A" w:rsidP="001126FD">
      <w:pPr>
        <w:ind w:right="-1" w:firstLine="720"/>
        <w:jc w:val="both"/>
      </w:pPr>
      <w:r>
        <w:t xml:space="preserve">3.6. План Квартиры, отображающий в графической форме расположение по отношению друг к другу частей Квартиры, местоположение Квартиры на этаже Жилого дома приведены в Приложении №1 к Договору, являющемся его неотъемлемой частью. </w:t>
      </w:r>
    </w:p>
    <w:p w:rsidR="00736613" w:rsidRDefault="00736613" w:rsidP="00736613">
      <w:pPr>
        <w:ind w:right="-1" w:firstLine="720"/>
        <w:jc w:val="both"/>
      </w:pPr>
    </w:p>
    <w:p w:rsidR="001B4DD0" w:rsidRPr="001B4DD0" w:rsidRDefault="00860961" w:rsidP="001B4DD0">
      <w:pPr>
        <w:ind w:right="-1" w:firstLine="720"/>
        <w:jc w:val="center"/>
        <w:rPr>
          <w:b/>
        </w:rPr>
      </w:pPr>
      <w:r>
        <w:rPr>
          <w:b/>
        </w:rPr>
        <w:t xml:space="preserve">4. </w:t>
      </w:r>
      <w:r w:rsidR="001B4DD0" w:rsidRPr="001B4DD0">
        <w:rPr>
          <w:b/>
        </w:rPr>
        <w:t>Уступка прав по договору</w:t>
      </w:r>
    </w:p>
    <w:p w:rsidR="00177E02" w:rsidRDefault="00860961" w:rsidP="00957E1A">
      <w:pPr>
        <w:ind w:right="-1" w:firstLine="720"/>
        <w:jc w:val="both"/>
      </w:pPr>
      <w:r>
        <w:t>4.1.</w:t>
      </w:r>
      <w:r w:rsidR="00957E1A">
        <w:t xml:space="preserve"> </w:t>
      </w:r>
      <w:r w:rsidR="00827742">
        <w:t xml:space="preserve">Уступка Участником своих прав и обязанностей по настоящему договору допускается </w:t>
      </w:r>
      <w:r w:rsidR="00CB4617">
        <w:t>при следующих условиях: полной оплаты стоимости Квартиры по настоящему договору,</w:t>
      </w:r>
      <w:r w:rsidR="00827742">
        <w:t xml:space="preserve">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</w:t>
      </w:r>
      <w:r w:rsidR="00177E02">
        <w:t>.</w:t>
      </w:r>
      <w:r w:rsidR="0015036C">
        <w:t xml:space="preserve"> </w:t>
      </w:r>
    </w:p>
    <w:p w:rsidR="00827742" w:rsidRDefault="00860961" w:rsidP="00957E1A">
      <w:pPr>
        <w:ind w:right="-1" w:firstLine="720"/>
        <w:jc w:val="both"/>
      </w:pPr>
      <w:r>
        <w:t xml:space="preserve">4.2. </w:t>
      </w:r>
      <w:r w:rsidR="00827742">
        <w:t>Участник обязан предоставить новому Участнику долевого строительства (Правопреемнику) надлежащее подтверждение полной оплаты цены настоящего договора, в размере, установленном п. 2.1 настоящего договора.</w:t>
      </w:r>
    </w:p>
    <w:p w:rsidR="00CB4617" w:rsidRDefault="00860961" w:rsidP="00957E1A">
      <w:pPr>
        <w:ind w:right="-1" w:firstLine="720"/>
        <w:jc w:val="both"/>
      </w:pPr>
      <w:r>
        <w:t xml:space="preserve">4.3. </w:t>
      </w:r>
      <w:r w:rsidR="008209F5" w:rsidRPr="00177E02">
        <w:t>Участник обязан направить в адрес Застройщика уведомление о предстоящей уступке своих прав и обязанностей по настоящему договору с приложением проекта договора уступки прав и обязанностей, подписанн</w:t>
      </w:r>
      <w:r w:rsidR="002C4A0D">
        <w:t>ого</w:t>
      </w:r>
      <w:r w:rsidR="008209F5" w:rsidRPr="00177E02">
        <w:t xml:space="preserve"> Участником и Правопреемником</w:t>
      </w:r>
      <w:r w:rsidR="002C4A0D">
        <w:t>, а также согласие на обработку персональных данных сторон данного договора уступки прав и обязанностей.</w:t>
      </w:r>
      <w:r w:rsidR="008209F5" w:rsidRPr="00177E02">
        <w:t xml:space="preserve"> Уведомление направляется заказным письмом с описью вложения по адресу Застройщика, указанному в настоящем договоре либо путем нарочной доставки в офис Застройщика с отметкой о вручении.</w:t>
      </w:r>
    </w:p>
    <w:p w:rsidR="008209F5" w:rsidRDefault="00860961" w:rsidP="004B30EA">
      <w:pPr>
        <w:ind w:right="-1" w:firstLine="720"/>
        <w:jc w:val="both"/>
      </w:pPr>
      <w:r>
        <w:t xml:space="preserve">4.4. </w:t>
      </w:r>
      <w:proofErr w:type="gramStart"/>
      <w:r w:rsidR="00226B47">
        <w:t xml:space="preserve">Участник обязан в обязательном порядке уведомить Правопреемника в договоре уступки прав и обязанностей по настоящему договору, о необходимости письменно уведомить Застройщика в течение 5 (пяти) рабочих дней о состоявшейся уступке </w:t>
      </w:r>
      <w:r w:rsidR="004B30EA">
        <w:t>путем предоставления оригинала договора уступки с отметкой о государственной регистрации данного договора уступки, а также уведомить Правопреемника о последствиях несоблюдения положений ч. 3 ст. 382 ГК РФ (</w:t>
      </w:r>
      <w:r w:rsidR="004B30EA" w:rsidRPr="004B30EA">
        <w:rPr>
          <w:i/>
        </w:rPr>
        <w:t>Если должник не</w:t>
      </w:r>
      <w:proofErr w:type="gramEnd"/>
      <w:r w:rsidR="004B30EA" w:rsidRPr="004B30EA">
        <w:rPr>
          <w:i/>
        </w:rPr>
        <w:t xml:space="preserve"> был уведомлен в письменной форме о состоявшемся переходе прав кредитора к другому лицу, новый кредитор несет риск вызванных этим неблагоприятных для него последствий. </w:t>
      </w:r>
      <w:proofErr w:type="gramStart"/>
      <w:r w:rsidR="004B30EA" w:rsidRPr="004B30EA">
        <w:rPr>
          <w:i/>
        </w:rPr>
        <w:t>Обязательство должника прекращается его исполнением первоначальному кредитору, произведенным до получения уведомления о переходе права к другому лицу</w:t>
      </w:r>
      <w:r w:rsidR="004B30EA">
        <w:t>).</w:t>
      </w:r>
      <w:proofErr w:type="gramEnd"/>
    </w:p>
    <w:p w:rsidR="009B09CD" w:rsidRDefault="00860961" w:rsidP="004B30EA">
      <w:pPr>
        <w:ind w:right="-1" w:firstLine="720"/>
        <w:jc w:val="both"/>
      </w:pPr>
      <w:r>
        <w:t xml:space="preserve">4.4. </w:t>
      </w:r>
      <w:r w:rsidR="00840C79" w:rsidRPr="00840C79">
        <w:t xml:space="preserve">В случае уступки Участником </w:t>
      </w:r>
      <w:r w:rsidR="00840C79">
        <w:t xml:space="preserve">своих </w:t>
      </w:r>
      <w:r w:rsidR="00840C79" w:rsidRPr="00840C79">
        <w:t xml:space="preserve">прав </w:t>
      </w:r>
      <w:r w:rsidR="00840C79">
        <w:t>и обязанностей</w:t>
      </w:r>
      <w:r w:rsidR="00840C79" w:rsidRPr="00840C79">
        <w:t xml:space="preserve"> по настоящему договору, срок передачи </w:t>
      </w:r>
      <w:r w:rsidR="00840C79">
        <w:t>Квартиры</w:t>
      </w:r>
      <w:r w:rsidR="00840C79" w:rsidRPr="00840C79">
        <w:t xml:space="preserve"> лицу, которому была произведена уступка прав (далее - Правопреемник) после даты сдачи дома в эксплуатацию, ук</w:t>
      </w:r>
      <w:r w:rsidR="00840C79">
        <w:t xml:space="preserve">азанной в 1.3, </w:t>
      </w:r>
      <w:r w:rsidR="00840C79" w:rsidRPr="00840C79">
        <w:t>устанавливается по дополнительному согласованию между Правопреемником и Застройщиком.</w:t>
      </w:r>
    </w:p>
    <w:p w:rsidR="00840C79" w:rsidRDefault="00860961" w:rsidP="004B30EA">
      <w:pPr>
        <w:ind w:right="-1" w:firstLine="720"/>
        <w:jc w:val="both"/>
      </w:pPr>
      <w:r>
        <w:t xml:space="preserve">4.5. </w:t>
      </w:r>
      <w:r w:rsidR="00E6008D">
        <w:t xml:space="preserve">Уступка прав и обязанностей по настоящему договору в части неустойки (штрафов, пени), возмещения причиненных убытков сверх неустойки, без уступки основного обязательства по настоящему договору </w:t>
      </w:r>
      <w:r w:rsidR="0066287D">
        <w:t xml:space="preserve">не допускается. </w:t>
      </w:r>
    </w:p>
    <w:p w:rsidR="0066287D" w:rsidRDefault="0066287D" w:rsidP="004B30EA">
      <w:pPr>
        <w:ind w:right="-1" w:firstLine="720"/>
        <w:jc w:val="both"/>
      </w:pPr>
    </w:p>
    <w:p w:rsidR="007F44E5" w:rsidRPr="007F44E5" w:rsidRDefault="007F44E5" w:rsidP="007F44E5">
      <w:pPr>
        <w:ind w:right="-1" w:firstLine="720"/>
        <w:jc w:val="center"/>
        <w:rPr>
          <w:b/>
        </w:rPr>
      </w:pPr>
      <w:r w:rsidRPr="007F44E5">
        <w:rPr>
          <w:b/>
        </w:rPr>
        <w:t>5. Ответственность сторон</w:t>
      </w:r>
    </w:p>
    <w:p w:rsidR="007F44E5" w:rsidRDefault="007F44E5" w:rsidP="007F44E5">
      <w:pPr>
        <w:ind w:right="-1" w:firstLine="720"/>
        <w:jc w:val="both"/>
      </w:pPr>
      <w:r>
        <w:t xml:space="preserve">5.1. </w:t>
      </w:r>
      <w:r w:rsidR="005031CB">
        <w:t>В случае нарушения установленного графиком платежей срока внесен</w:t>
      </w:r>
      <w:r w:rsidR="00FD56C6">
        <w:t>и</w:t>
      </w:r>
      <w:r w:rsidR="005031CB">
        <w:t xml:space="preserve">я платежа Участник уплачивает Застройщику </w:t>
      </w:r>
      <w:r w:rsidR="00FD56C6">
        <w:t>неустойку в размере одной трехсотой ставки рефинансирования Центрального банка Российской Федерации от цены настоящего договора за каждый день просрочки исполнения обязательства.</w:t>
      </w:r>
    </w:p>
    <w:p w:rsidR="00FD56C6" w:rsidRDefault="00FD56C6" w:rsidP="007F44E5">
      <w:pPr>
        <w:ind w:right="-1" w:firstLine="720"/>
        <w:jc w:val="both"/>
      </w:pPr>
      <w:r>
        <w:t xml:space="preserve">5.2. За нарушение условия п. 4.5 настоящего договора, Участник </w:t>
      </w:r>
      <w:r w:rsidR="0009375B">
        <w:t xml:space="preserve">обязуется </w:t>
      </w:r>
      <w:r>
        <w:t>выпла</w:t>
      </w:r>
      <w:r w:rsidR="0009375B">
        <w:t xml:space="preserve">тить </w:t>
      </w:r>
      <w:r>
        <w:t>Застройщику штраф в размере 50% от цен</w:t>
      </w:r>
      <w:r w:rsidR="0009375B">
        <w:t>ы</w:t>
      </w:r>
      <w:r>
        <w:t xml:space="preserve"> настоящего договора.</w:t>
      </w:r>
    </w:p>
    <w:p w:rsidR="008D4EA0" w:rsidRDefault="008D4EA0" w:rsidP="007F44E5">
      <w:pPr>
        <w:ind w:right="-1" w:firstLine="720"/>
        <w:jc w:val="both"/>
      </w:pPr>
      <w:r>
        <w:t>5.</w:t>
      </w:r>
      <w:r w:rsidR="00473544">
        <w:t>3</w:t>
      </w:r>
      <w:r>
        <w:t xml:space="preserve">. </w:t>
      </w:r>
      <w:r w:rsidRPr="008D4EA0">
        <w:t xml:space="preserve">За неисполнение или ненадлежащее исполнение Участником </w:t>
      </w:r>
      <w:r>
        <w:t xml:space="preserve">п. </w:t>
      </w:r>
      <w:r w:rsidR="00473544">
        <w:t xml:space="preserve">4.3 настоящего договора, Участник выплачивает </w:t>
      </w:r>
      <w:r w:rsidRPr="008D4EA0">
        <w:t>Застройщику штра</w:t>
      </w:r>
      <w:r w:rsidR="00473544">
        <w:t>ф в размере 5% от цены договора.</w:t>
      </w:r>
    </w:p>
    <w:p w:rsidR="007F44E5" w:rsidRDefault="00FD56C6" w:rsidP="0009375B">
      <w:pPr>
        <w:ind w:right="-1" w:firstLine="720"/>
        <w:jc w:val="both"/>
      </w:pPr>
      <w:r>
        <w:lastRenderedPageBreak/>
        <w:t>5.</w:t>
      </w:r>
      <w:r w:rsidR="00473544">
        <w:t>4</w:t>
      </w:r>
      <w:r>
        <w:t xml:space="preserve">.  </w:t>
      </w:r>
      <w:proofErr w:type="gramStart"/>
      <w:r w:rsidR="007F44E5">
        <w:t xml:space="preserve">В </w:t>
      </w:r>
      <w:r w:rsidR="0009375B">
        <w:t xml:space="preserve">иных </w:t>
      </w:r>
      <w:r w:rsidR="007F44E5">
        <w:t xml:space="preserve">случае неисполнения или ненадлежащего исполнения обязательств по договору, </w:t>
      </w:r>
      <w:r w:rsidR="0009375B">
        <w:t>С</w:t>
      </w:r>
      <w:r w:rsidR="007F44E5">
        <w:t xml:space="preserve">торона, допустившая нарушения  уплачивает штрафы, пени, возмещает убытки,  в том числе в случае уклонения Участника, от подписания Акта приема-передачи, Участник обязуется выплатить Застройщику неустойку в размере одной трехсотой ставки рефинансирования Центрального банка </w:t>
      </w:r>
      <w:r w:rsidR="0009375B">
        <w:t>РФ</w:t>
      </w:r>
      <w:r w:rsidR="007F44E5">
        <w:t xml:space="preserve"> от цены настоящего договора за каждый день просрочки исполнения обязательства и возместить Застройщику причиненные убытки сверх неустойки. </w:t>
      </w:r>
      <w:proofErr w:type="gramEnd"/>
    </w:p>
    <w:p w:rsidR="0009375B" w:rsidRDefault="001D6F4E" w:rsidP="0009375B">
      <w:pPr>
        <w:ind w:right="-1" w:firstLine="720"/>
        <w:jc w:val="both"/>
      </w:pPr>
      <w:r>
        <w:t>5.</w:t>
      </w:r>
      <w:r w:rsidR="00473544">
        <w:t>5</w:t>
      </w:r>
      <w:r>
        <w:t>. Участник несет материальную ответственность перед третьими лицами за вред, причиненный путем повреждения коммуникаций в результате проведения ремонтно-строительных работ в Квартире.</w:t>
      </w:r>
    </w:p>
    <w:p w:rsidR="00C71A43" w:rsidRDefault="00C71A43" w:rsidP="0009375B">
      <w:pPr>
        <w:ind w:right="-1" w:firstLine="720"/>
        <w:jc w:val="both"/>
      </w:pPr>
      <w:r>
        <w:t>5.</w:t>
      </w:r>
      <w:r w:rsidR="00473544">
        <w:t>6</w:t>
      </w:r>
      <w:r>
        <w:t xml:space="preserve">. </w:t>
      </w:r>
      <w:r w:rsidRPr="00C71A43">
        <w:t xml:space="preserve">Застройщик не несет ответственности за недостатки Квартиры, если докажет, что они произошли вследствие нормального износа, нарушения требований технических и градостроительных регламентов, а также при процессе его эксплуатации либо </w:t>
      </w:r>
      <w:proofErr w:type="gramStart"/>
      <w:r w:rsidRPr="00C71A43">
        <w:t>в следствие</w:t>
      </w:r>
      <w:proofErr w:type="gramEnd"/>
      <w:r w:rsidRPr="00C71A43">
        <w:t xml:space="preserve"> ненадлежащего ремонта, проведенного </w:t>
      </w:r>
      <w:r>
        <w:t>Участником.</w:t>
      </w:r>
    </w:p>
    <w:p w:rsidR="007F44E5" w:rsidRDefault="007F44E5" w:rsidP="007F44E5">
      <w:pPr>
        <w:ind w:right="-1" w:firstLine="720"/>
        <w:jc w:val="both"/>
      </w:pPr>
      <w:r>
        <w:t>5.</w:t>
      </w:r>
      <w:r w:rsidR="00473544">
        <w:t>7</w:t>
      </w:r>
      <w:r>
        <w:t xml:space="preserve">. Вопросы ответственности Сторон, не оговоренные настоящим Договором, регулируются действующим законодательством Российской Федерации. </w:t>
      </w:r>
    </w:p>
    <w:p w:rsidR="007F44E5" w:rsidRDefault="007F44E5" w:rsidP="007F44E5">
      <w:pPr>
        <w:ind w:right="-1" w:firstLine="720"/>
        <w:jc w:val="both"/>
      </w:pPr>
    </w:p>
    <w:p w:rsidR="007F44E5" w:rsidRPr="00807449" w:rsidRDefault="007F44E5" w:rsidP="00807449">
      <w:pPr>
        <w:ind w:right="-1" w:firstLine="720"/>
        <w:jc w:val="center"/>
        <w:rPr>
          <w:b/>
        </w:rPr>
      </w:pPr>
      <w:r w:rsidRPr="00807449">
        <w:rPr>
          <w:b/>
        </w:rPr>
        <w:t xml:space="preserve">6. </w:t>
      </w:r>
      <w:r w:rsidR="00807449">
        <w:rPr>
          <w:b/>
        </w:rPr>
        <w:t>Обеспечение исполнения обязательств по договору</w:t>
      </w:r>
    </w:p>
    <w:p w:rsidR="007F44E5" w:rsidRDefault="007F44E5" w:rsidP="007F44E5">
      <w:pPr>
        <w:ind w:right="-1" w:firstLine="720"/>
        <w:jc w:val="both"/>
      </w:pPr>
      <w:r>
        <w:t xml:space="preserve">6.1. В связи с использованием </w:t>
      </w:r>
      <w:r w:rsidR="00807449">
        <w:t xml:space="preserve">счетов - </w:t>
      </w:r>
      <w:proofErr w:type="spellStart"/>
      <w:r w:rsidR="00807449">
        <w:t>эскроу</w:t>
      </w:r>
      <w:proofErr w:type="spellEnd"/>
      <w:r w:rsidR="00807449">
        <w:t xml:space="preserve">  </w:t>
      </w:r>
      <w:r>
        <w:t xml:space="preserve">для оплаты цены договора, Застройщик, </w:t>
      </w:r>
      <w:r w:rsidR="00807449">
        <w:t xml:space="preserve">             </w:t>
      </w:r>
      <w:r>
        <w:t>не производит отчислени</w:t>
      </w:r>
      <w:r w:rsidR="00807449">
        <w:t>я</w:t>
      </w:r>
      <w:r>
        <w:t xml:space="preserve"> (взнос</w:t>
      </w:r>
      <w:r w:rsidR="00807449">
        <w:t>ы</w:t>
      </w:r>
      <w:r>
        <w:t>) в ППК «Фонд защиты прав граждан–участников долевого строительства»  денежных средств.</w:t>
      </w:r>
    </w:p>
    <w:p w:rsidR="007F44E5" w:rsidRDefault="007F44E5" w:rsidP="007F44E5">
      <w:pPr>
        <w:ind w:right="-1" w:firstLine="720"/>
        <w:jc w:val="both"/>
      </w:pPr>
    </w:p>
    <w:p w:rsidR="00B90260" w:rsidRPr="00B90260" w:rsidRDefault="007F44E5" w:rsidP="00B90260">
      <w:pPr>
        <w:ind w:right="-1" w:firstLine="720"/>
        <w:jc w:val="center"/>
        <w:rPr>
          <w:b/>
        </w:rPr>
      </w:pPr>
      <w:r w:rsidRPr="00B90260">
        <w:rPr>
          <w:b/>
        </w:rPr>
        <w:t xml:space="preserve">7. </w:t>
      </w:r>
      <w:r w:rsidR="00B90260" w:rsidRPr="00B90260">
        <w:rPr>
          <w:b/>
        </w:rPr>
        <w:t>Непреодолимая сила (форс-мажорные обстоятельства)</w:t>
      </w:r>
    </w:p>
    <w:p w:rsidR="007F44E5" w:rsidRDefault="007F44E5" w:rsidP="007F44E5">
      <w:pPr>
        <w:ind w:right="-1" w:firstLine="720"/>
        <w:jc w:val="both"/>
      </w:pPr>
      <w:r>
        <w:t>7.1.</w:t>
      </w:r>
      <w:r>
        <w:tab/>
      </w:r>
      <w:proofErr w:type="gramStart"/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(форс-мажорных обстоятельств), возникших после заключения настоящего Договора в результате обстоятельств чрезвычайного характера, таких,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бездействие властей возникших во время</w:t>
      </w:r>
      <w:proofErr w:type="gramEnd"/>
      <w:r>
        <w:t xml:space="preserve"> действия настоящего договора, которые Стороны не могли предвидеть или предотвратить.</w:t>
      </w:r>
    </w:p>
    <w:p w:rsidR="007F44E5" w:rsidRDefault="007F44E5" w:rsidP="007F44E5">
      <w:pPr>
        <w:ind w:right="-1" w:firstLine="720"/>
        <w:jc w:val="both"/>
      </w:pPr>
      <w:r>
        <w:t>7.2.</w:t>
      </w:r>
      <w:r>
        <w:tab/>
        <w:t>При наступлении обстоятельств, указанных в п. 7.1.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7F44E5" w:rsidRDefault="007F44E5" w:rsidP="007F44E5">
      <w:pPr>
        <w:ind w:right="-1" w:firstLine="720"/>
        <w:jc w:val="both"/>
      </w:pPr>
      <w:r>
        <w:t>7.3.</w:t>
      </w:r>
      <w:r>
        <w:tab/>
        <w:t>Если Сторона не направит или несвоевременно направит извещение, предусмотренное в п. 7.2, то она обязана возместить второй Стороне понесенные ею убытки.</w:t>
      </w:r>
    </w:p>
    <w:p w:rsidR="007F44E5" w:rsidRDefault="007F44E5" w:rsidP="007F44E5">
      <w:pPr>
        <w:ind w:right="-1" w:firstLine="720"/>
        <w:jc w:val="both"/>
      </w:pPr>
      <w:r>
        <w:t>7.4.</w:t>
      </w:r>
      <w:r>
        <w:tab/>
        <w:t>В случае наступления обстоятельств, предусмотренных в п. 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F44E5" w:rsidRDefault="007F44E5" w:rsidP="007F44E5">
      <w:pPr>
        <w:ind w:right="-1" w:firstLine="720"/>
        <w:jc w:val="both"/>
      </w:pPr>
      <w:r>
        <w:t>7.5.</w:t>
      </w:r>
      <w:r>
        <w:tab/>
        <w:t>Если наступившие обстоятельства, перечисленные в п. 7.1, и их последствия продолжают действовать более 90 календарных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E1204" w:rsidRDefault="002E1204" w:rsidP="007F44E5">
      <w:pPr>
        <w:ind w:right="-1" w:firstLine="720"/>
        <w:jc w:val="both"/>
      </w:pPr>
    </w:p>
    <w:p w:rsidR="009F054E" w:rsidRPr="009F054E" w:rsidRDefault="007F44E5" w:rsidP="009F054E">
      <w:pPr>
        <w:ind w:right="-1" w:firstLine="720"/>
        <w:jc w:val="center"/>
        <w:rPr>
          <w:b/>
        </w:rPr>
      </w:pPr>
      <w:r w:rsidRPr="009F054E">
        <w:rPr>
          <w:b/>
        </w:rPr>
        <w:t xml:space="preserve">8. </w:t>
      </w:r>
      <w:r w:rsidR="009F054E" w:rsidRPr="009F054E">
        <w:rPr>
          <w:b/>
        </w:rPr>
        <w:t>Разрешение споров</w:t>
      </w:r>
    </w:p>
    <w:p w:rsidR="007F44E5" w:rsidRDefault="007F44E5" w:rsidP="007F44E5">
      <w:pPr>
        <w:ind w:right="-1" w:firstLine="720"/>
        <w:jc w:val="both"/>
      </w:pPr>
      <w:r>
        <w:t>8.1.</w:t>
      </w:r>
      <w:r>
        <w:tab/>
        <w:t>Все споры и разногласия, которые могут возникнуть между Сторонами в результате исполнения настоящего Договора, буду</w:t>
      </w:r>
      <w:r w:rsidR="003814FD">
        <w:t xml:space="preserve">т разрешаться путем переговоров, </w:t>
      </w:r>
      <w:r w:rsidR="003814FD" w:rsidRPr="00AD1AAC">
        <w:t>а достигнутые договоренности оформлять в виде дополнительных соглашений, подписанных</w:t>
      </w:r>
      <w:r w:rsidR="003814FD" w:rsidRPr="00AD1AAC">
        <w:rPr>
          <w:snapToGrid w:val="0"/>
        </w:rPr>
        <w:t xml:space="preserve"> представителями обеих </w:t>
      </w:r>
      <w:r w:rsidR="003814FD" w:rsidRPr="00AD1AAC">
        <w:rPr>
          <w:bCs/>
          <w:snapToGrid w:val="0"/>
        </w:rPr>
        <w:t>Сторон</w:t>
      </w:r>
      <w:r w:rsidR="003814FD">
        <w:rPr>
          <w:bCs/>
          <w:snapToGrid w:val="0"/>
        </w:rPr>
        <w:t>.</w:t>
      </w:r>
    </w:p>
    <w:p w:rsidR="007F44E5" w:rsidRDefault="007F44E5" w:rsidP="007F44E5">
      <w:pPr>
        <w:ind w:right="-1" w:firstLine="720"/>
        <w:jc w:val="both"/>
      </w:pPr>
      <w:r>
        <w:t>8.2.</w:t>
      </w:r>
      <w:r>
        <w:tab/>
        <w:t>В случае невозможности разрешения споров путем переговоров Стороны передают их на рассмотрение в судебном порядк</w:t>
      </w:r>
      <w:r w:rsidR="001E45EA">
        <w:t>е в соответствии с действующим</w:t>
      </w:r>
      <w:r>
        <w:t xml:space="preserve"> законодательством.</w:t>
      </w:r>
    </w:p>
    <w:p w:rsidR="003814FD" w:rsidRDefault="003814FD" w:rsidP="007F44E5">
      <w:pPr>
        <w:ind w:right="-1" w:firstLine="720"/>
        <w:jc w:val="both"/>
      </w:pPr>
      <w:r>
        <w:t xml:space="preserve">8.3. </w:t>
      </w:r>
      <w:r w:rsidRPr="003814FD">
        <w:t xml:space="preserve">До передачи спора на </w:t>
      </w:r>
      <w:r>
        <w:t>рассмотрение в судебном порядке</w:t>
      </w:r>
      <w:r w:rsidRPr="003814FD">
        <w:t xml:space="preserve"> Стороны примут меры к его урегулированию в претензионном порядке. Претензия должна быть направлена </w:t>
      </w:r>
      <w:r w:rsidR="0089304E">
        <w:t xml:space="preserve">почтой </w:t>
      </w:r>
      <w:r w:rsidRPr="003814FD">
        <w:t xml:space="preserve">в </w:t>
      </w:r>
      <w:r>
        <w:t>письменном виде заказным письмом с описью вложения.</w:t>
      </w:r>
      <w:r w:rsidRPr="003814FD">
        <w:t xml:space="preserve"> По полученной претензии Сторона </w:t>
      </w:r>
      <w:r w:rsidRPr="003814FD">
        <w:lastRenderedPageBreak/>
        <w:t xml:space="preserve">должна дать письменный ответ по существу в срок не позднее 10 (Десяти) рабочих дней </w:t>
      </w:r>
      <w:proofErr w:type="gramStart"/>
      <w:r w:rsidRPr="003814FD">
        <w:t>с даты</w:t>
      </w:r>
      <w:proofErr w:type="gramEnd"/>
      <w:r w:rsidRPr="003814FD">
        <w:t xml:space="preserve"> ее получения.</w:t>
      </w:r>
    </w:p>
    <w:p w:rsidR="0012280B" w:rsidRDefault="0012280B" w:rsidP="002E1204">
      <w:pPr>
        <w:ind w:right="-1" w:firstLine="720"/>
        <w:jc w:val="center"/>
        <w:rPr>
          <w:b/>
        </w:rPr>
      </w:pPr>
    </w:p>
    <w:p w:rsidR="002E1204" w:rsidRPr="002E1204" w:rsidRDefault="007F44E5" w:rsidP="002E1204">
      <w:pPr>
        <w:ind w:right="-1" w:firstLine="720"/>
        <w:jc w:val="center"/>
        <w:rPr>
          <w:b/>
        </w:rPr>
      </w:pPr>
      <w:r w:rsidRPr="002E1204">
        <w:rPr>
          <w:b/>
        </w:rPr>
        <w:t xml:space="preserve">9. </w:t>
      </w:r>
      <w:r w:rsidR="002E1204" w:rsidRPr="002E1204">
        <w:rPr>
          <w:b/>
        </w:rPr>
        <w:t>Срок действия договора. Порядок расторжения договора</w:t>
      </w:r>
    </w:p>
    <w:p w:rsidR="007F44E5" w:rsidRDefault="007F44E5" w:rsidP="007F44E5">
      <w:pPr>
        <w:ind w:right="-1" w:firstLine="720"/>
        <w:jc w:val="both"/>
      </w:pPr>
      <w:r>
        <w:t>9.1.</w:t>
      </w:r>
      <w:r>
        <w:tab/>
        <w:t>Настоящий Договор подписывается Сторонам, и подлежит обязательной государственной регистрации, считается заключенным с момента такой регистрации и действует до момента исполнения Сторонами обязательств по настоящему Договору.</w:t>
      </w:r>
    </w:p>
    <w:p w:rsidR="002E1204" w:rsidRDefault="007F44E5" w:rsidP="007F44E5">
      <w:pPr>
        <w:ind w:right="-1" w:firstLine="720"/>
        <w:jc w:val="both"/>
      </w:pPr>
      <w:r>
        <w:t>9.2.</w:t>
      </w:r>
      <w:r w:rsidR="002E1204">
        <w:t xml:space="preserve"> Стороны могут расторгнуть настоящий договор по соглашению между собой, а также в случаях и в порядке, предусмотренном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</w:t>
      </w:r>
      <w:r w:rsidR="00A94555">
        <w:t>.</w:t>
      </w:r>
      <w:r>
        <w:tab/>
      </w:r>
    </w:p>
    <w:p w:rsidR="007F44E5" w:rsidRDefault="007F44E5" w:rsidP="007F44E5">
      <w:pPr>
        <w:ind w:right="-1" w:firstLine="720"/>
        <w:jc w:val="both"/>
      </w:pPr>
    </w:p>
    <w:p w:rsidR="00A94555" w:rsidRPr="00A94555" w:rsidRDefault="007F44E5" w:rsidP="00A94555">
      <w:pPr>
        <w:ind w:right="-1" w:firstLine="720"/>
        <w:jc w:val="center"/>
        <w:rPr>
          <w:b/>
        </w:rPr>
      </w:pPr>
      <w:r w:rsidRPr="00A94555">
        <w:rPr>
          <w:b/>
        </w:rPr>
        <w:t xml:space="preserve">10. </w:t>
      </w:r>
      <w:r w:rsidR="00A94555" w:rsidRPr="00A94555">
        <w:rPr>
          <w:b/>
        </w:rPr>
        <w:t>Заключительные положения</w:t>
      </w:r>
    </w:p>
    <w:p w:rsidR="007F44E5" w:rsidRDefault="007F44E5" w:rsidP="007F44E5">
      <w:pPr>
        <w:ind w:right="-1" w:firstLine="720"/>
        <w:jc w:val="both"/>
      </w:pPr>
      <w:r>
        <w:t>10.</w:t>
      </w:r>
      <w:r w:rsidR="002625B2">
        <w:t>1</w:t>
      </w:r>
      <w:r>
        <w:t>. Застройщик не вправе отказываться в одностороннем порядке от исполнения обязательств по настоящему Договору, за исключением случаев предусмотренных действующим законодательством и настоящим Договором.</w:t>
      </w:r>
    </w:p>
    <w:p w:rsidR="007F44E5" w:rsidRDefault="007F44E5" w:rsidP="007F44E5">
      <w:pPr>
        <w:ind w:right="-1" w:firstLine="720"/>
        <w:jc w:val="both"/>
      </w:pPr>
      <w:r>
        <w:t>10.</w:t>
      </w:r>
      <w:r w:rsidR="002625B2">
        <w:t>2</w:t>
      </w:r>
      <w:r>
        <w:t xml:space="preserve">. Любые изменения и дополнения к настоящему Договору оформляются дополнительными соглашениями Сторон в письменной форме, которые должны быть подписаны Сторонами </w:t>
      </w:r>
      <w:r w:rsidR="00A94555">
        <w:t>с последующей</w:t>
      </w:r>
      <w:r>
        <w:t xml:space="preserve"> регистр</w:t>
      </w:r>
      <w:r w:rsidR="00A94555">
        <w:t>ацией</w:t>
      </w:r>
      <w:r>
        <w:t xml:space="preserve"> в регистрирующем органе.</w:t>
      </w:r>
    </w:p>
    <w:p w:rsidR="007F44E5" w:rsidRDefault="007F44E5" w:rsidP="007F44E5">
      <w:pPr>
        <w:ind w:right="-1" w:firstLine="720"/>
        <w:jc w:val="both"/>
      </w:pPr>
      <w:r>
        <w:t>10.</w:t>
      </w:r>
      <w:r w:rsidR="002625B2">
        <w:t>3</w:t>
      </w:r>
      <w:r>
        <w:t>. Все Приложения к настоящему Договору, согласованные обеими Сторонами, являются его неотъемлемой частью.</w:t>
      </w:r>
    </w:p>
    <w:p w:rsidR="007F44E5" w:rsidRDefault="007F44E5" w:rsidP="007F44E5">
      <w:pPr>
        <w:ind w:right="-1" w:firstLine="720"/>
        <w:jc w:val="both"/>
      </w:pPr>
      <w:r>
        <w:t>10.</w:t>
      </w:r>
      <w:r w:rsidR="002625B2">
        <w:t>4</w:t>
      </w:r>
      <w:r>
        <w:t xml:space="preserve">. Обо всех изменениях в платежных, почтовых и других реквизитах Участник обязан незамедлительно, в течение не более 5 (Пяти) рабочих дней, уведомить Застройщика заказным письмом с уведомлением о вручении. В случае не исполнения данного требования виновная сторона не вправе ссылаться на факт не получения уведомлений, извещений другой стороны как основание для освобождения, уменьшения ответственности за неисполнение </w:t>
      </w:r>
      <w:proofErr w:type="gramStart"/>
      <w:r>
        <w:t>и(</w:t>
      </w:r>
      <w:proofErr w:type="gramEnd"/>
      <w:r>
        <w:t>или)</w:t>
      </w:r>
      <w:r w:rsidR="00A94555">
        <w:t xml:space="preserve"> </w:t>
      </w:r>
      <w:r>
        <w:t>ненадлежащее исполнение принятых обязательств.</w:t>
      </w:r>
    </w:p>
    <w:p w:rsidR="007F44E5" w:rsidRDefault="007F44E5" w:rsidP="007F44E5">
      <w:pPr>
        <w:ind w:right="-1" w:firstLine="720"/>
        <w:jc w:val="both"/>
      </w:pPr>
      <w:r>
        <w:t xml:space="preserve">При </w:t>
      </w:r>
      <w:r w:rsidR="00A94555">
        <w:t>смене</w:t>
      </w:r>
      <w:r>
        <w:t xml:space="preserve"> имени (фамилии) Участник обязан, в течение 10 рабочих дней, с момента </w:t>
      </w:r>
      <w:r w:rsidR="00A94555">
        <w:t>смены</w:t>
      </w:r>
      <w:r>
        <w:t>, предоставить Застройщику нотариально заверенны</w:t>
      </w:r>
      <w:r w:rsidR="002C4A0D">
        <w:t>е</w:t>
      </w:r>
      <w:r>
        <w:t xml:space="preserve"> копии документа, подтверждающи</w:t>
      </w:r>
      <w:r w:rsidR="002C4A0D">
        <w:t>е</w:t>
      </w:r>
      <w:r>
        <w:t xml:space="preserve">  </w:t>
      </w:r>
      <w:r w:rsidR="002C4A0D">
        <w:t>смену</w:t>
      </w:r>
      <w:r>
        <w:t>, либо оригинал справки из паспортного стола.</w:t>
      </w:r>
    </w:p>
    <w:p w:rsidR="007F44E5" w:rsidRDefault="007F44E5" w:rsidP="007F44E5">
      <w:pPr>
        <w:ind w:right="-1" w:firstLine="720"/>
        <w:jc w:val="both"/>
      </w:pPr>
      <w:r>
        <w:t>Подписанием настоящего договора, Участник дает согласие Застройщику на использование, хранение и передачу  своих персональных данных в рамках исполнения настоящего договора, на передачу Застройщиком Участнику информации и уведомлений посредством использования сотовой связи (SMS –сообщения) и электронной почты. Номер сотового телефона, адрес электронной почты, почтовый индекс Участника, в обязательном порядке, должны быть указаны в разделе «АДРЕСА, РЕКВИЗИТЫ И ПОДПИСИ СТОРОН» настоящего договора.</w:t>
      </w:r>
    </w:p>
    <w:p w:rsidR="002625B2" w:rsidRDefault="002625B2" w:rsidP="002625B2">
      <w:pPr>
        <w:ind w:right="-1" w:firstLine="720"/>
        <w:jc w:val="both"/>
      </w:pPr>
      <w:r>
        <w:t>10.5. Квартира считается готовой к передаче Участнику при условии выполнения следующих работ:</w:t>
      </w:r>
    </w:p>
    <w:p w:rsidR="002625B2" w:rsidRDefault="002625B2" w:rsidP="002625B2">
      <w:pPr>
        <w:ind w:right="-1" w:firstLine="720"/>
        <w:jc w:val="both"/>
      </w:pPr>
      <w:r>
        <w:t>•</w:t>
      </w:r>
      <w:r>
        <w:tab/>
        <w:t>установка оконных блоков;</w:t>
      </w:r>
    </w:p>
    <w:p w:rsidR="002625B2" w:rsidRDefault="002625B2" w:rsidP="002625B2">
      <w:pPr>
        <w:ind w:right="-1" w:firstLine="720"/>
        <w:jc w:val="both"/>
      </w:pPr>
      <w:r>
        <w:t>•</w:t>
      </w:r>
      <w:r>
        <w:tab/>
        <w:t>установка временной входной двери из ДВП;</w:t>
      </w:r>
    </w:p>
    <w:p w:rsidR="002625B2" w:rsidRDefault="002625B2" w:rsidP="002625B2">
      <w:pPr>
        <w:ind w:right="-1" w:firstLine="720"/>
        <w:jc w:val="both"/>
      </w:pPr>
      <w:r>
        <w:t>•</w:t>
      </w:r>
      <w:r>
        <w:tab/>
        <w:t>монтаж стояков холодного, горячего водоснабжения и канализации (без установки сантехнического оборудования и разводки по квартире);</w:t>
      </w:r>
    </w:p>
    <w:p w:rsidR="002625B2" w:rsidRDefault="002625B2" w:rsidP="002625B2">
      <w:pPr>
        <w:ind w:right="-1" w:firstLine="720"/>
        <w:jc w:val="both"/>
      </w:pPr>
      <w:r>
        <w:t>•</w:t>
      </w:r>
      <w:r>
        <w:tab/>
        <w:t>монтаж системы отопления (без окраски приборов и трубопроводов);</w:t>
      </w:r>
    </w:p>
    <w:p w:rsidR="002625B2" w:rsidRDefault="002625B2" w:rsidP="002625B2">
      <w:pPr>
        <w:ind w:right="-1" w:firstLine="720"/>
        <w:jc w:val="both"/>
      </w:pPr>
      <w:r>
        <w:t>•</w:t>
      </w:r>
      <w:r>
        <w:tab/>
        <w:t>установка счетчиков холодного и горячего водоснабжения и электроснабжения;</w:t>
      </w:r>
    </w:p>
    <w:p w:rsidR="002625B2" w:rsidRDefault="002625B2" w:rsidP="002625B2">
      <w:pPr>
        <w:ind w:right="-1" w:firstLine="720"/>
        <w:jc w:val="both"/>
      </w:pPr>
      <w:r>
        <w:t>•</w:t>
      </w:r>
      <w:r>
        <w:tab/>
      </w:r>
      <w:r w:rsidR="0077092D">
        <w:t>установка квартирного щитка с вводным автоматическим выключателем</w:t>
      </w:r>
      <w:r>
        <w:t>.</w:t>
      </w:r>
    </w:p>
    <w:p w:rsidR="002625B2" w:rsidRDefault="002625B2" w:rsidP="002625B2">
      <w:pPr>
        <w:ind w:right="-1" w:firstLine="720"/>
        <w:jc w:val="both"/>
      </w:pPr>
      <w:r>
        <w:t>Квартира передается Участнику без какой-либо отделки (без черновых/чистовых работ): без устройства стяжки пола, без оштукатуривания стен, без устройства электрической проводки, без остекления балконов/лоджий</w:t>
      </w:r>
    </w:p>
    <w:p w:rsidR="002625B2" w:rsidRDefault="002625B2" w:rsidP="002625B2">
      <w:pPr>
        <w:ind w:right="-1" w:firstLine="720"/>
        <w:jc w:val="both"/>
      </w:pPr>
      <w:r>
        <w:t>10.6. Гарантийный срок на Объект долевого строительства составляет пять лет. Гарантийный срок на технологическое и инженерное оборудование, входящее в состав Объекта долевого строительства составляет три года. Указанные гарантийные сроки исчисляются со дня подписания первого передаточного акта или иного документа о передаче  Объекта долевого строительства.</w:t>
      </w:r>
    </w:p>
    <w:p w:rsidR="002625B2" w:rsidRPr="004756A9" w:rsidRDefault="002625B2" w:rsidP="002625B2">
      <w:pPr>
        <w:ind w:right="-1" w:firstLine="720"/>
        <w:jc w:val="both"/>
      </w:pPr>
      <w:r>
        <w:t xml:space="preserve">10.7. </w:t>
      </w:r>
      <w:r w:rsidRPr="004756A9">
        <w:t xml:space="preserve">Передача </w:t>
      </w:r>
      <w:r w:rsidRPr="002625B2">
        <w:rPr>
          <w:iCs/>
        </w:rPr>
        <w:t>Квартиры</w:t>
      </w:r>
      <w:r w:rsidRPr="004756A9">
        <w:t xml:space="preserve"> Участнику по акту приема-передачи свидетельствует </w:t>
      </w:r>
      <w:r>
        <w:t xml:space="preserve">                             </w:t>
      </w:r>
      <w:r w:rsidRPr="004756A9">
        <w:t>о выполнении Застройщиком своих обязательств по настоящему Договору в полном объеме.</w:t>
      </w:r>
    </w:p>
    <w:p w:rsidR="007F44E5" w:rsidRDefault="007F44E5" w:rsidP="007F44E5">
      <w:pPr>
        <w:ind w:right="-1" w:firstLine="720"/>
        <w:jc w:val="both"/>
      </w:pPr>
      <w:r>
        <w:lastRenderedPageBreak/>
        <w:t>10.</w:t>
      </w:r>
      <w:r w:rsidR="002625B2">
        <w:t>5</w:t>
      </w:r>
      <w:r>
        <w:t>. Настоящий договор составлен в 3 (Трех) экземплярах, имеющих одинаковую юридическую силу, по одному экземпляру для каждой из Сторон и один для Управления Федеральной службы государственной регистрации, кадастра и картографии по Самарской области.</w:t>
      </w:r>
    </w:p>
    <w:p w:rsidR="007F44E5" w:rsidRDefault="007F44E5" w:rsidP="007F44E5">
      <w:pPr>
        <w:ind w:right="-1" w:firstLine="720"/>
        <w:jc w:val="both"/>
      </w:pPr>
      <w:r>
        <w:t>10.</w:t>
      </w:r>
      <w:r w:rsidR="002625B2">
        <w:t>6</w:t>
      </w:r>
      <w:r>
        <w:t xml:space="preserve">. К настоящему Договору прилагаются и являются </w:t>
      </w:r>
      <w:r w:rsidR="002625B2">
        <w:t>его</w:t>
      </w:r>
      <w:r>
        <w:t xml:space="preserve"> неотъемлемой частью:</w:t>
      </w:r>
    </w:p>
    <w:p w:rsidR="0069516F" w:rsidRDefault="002625B2" w:rsidP="007F44E5">
      <w:pPr>
        <w:ind w:right="-1" w:firstLine="720"/>
        <w:jc w:val="both"/>
      </w:pPr>
      <w:r>
        <w:t xml:space="preserve">- </w:t>
      </w:r>
      <w:r w:rsidR="007F44E5">
        <w:t xml:space="preserve">Приложение №1. План </w:t>
      </w:r>
      <w:r>
        <w:t xml:space="preserve">Квартиры </w:t>
      </w:r>
      <w:r w:rsidR="007F44E5">
        <w:t>с указанием проектных данных планировки, расположение на этаже.</w:t>
      </w:r>
    </w:p>
    <w:p w:rsidR="002625B2" w:rsidRDefault="002625B2" w:rsidP="007F44E5">
      <w:pPr>
        <w:ind w:right="-1" w:firstLine="720"/>
        <w:jc w:val="both"/>
      </w:pPr>
      <w:r>
        <w:t xml:space="preserve">-  Приложение №2. </w:t>
      </w:r>
      <w:r w:rsidRPr="004756A9">
        <w:t>Основные характеристики многоквартирного дома и жилого (нежилого) помещения (Квартиры)</w:t>
      </w:r>
      <w:r>
        <w:t>.</w:t>
      </w:r>
    </w:p>
    <w:p w:rsidR="00366566" w:rsidRDefault="00366566" w:rsidP="00957E1A">
      <w:pPr>
        <w:ind w:right="-1" w:firstLine="720"/>
        <w:jc w:val="both"/>
      </w:pPr>
    </w:p>
    <w:p w:rsidR="00A15809" w:rsidRPr="002625B2" w:rsidRDefault="002625B2" w:rsidP="002625B2">
      <w:pPr>
        <w:widowControl w:val="0"/>
        <w:autoSpaceDE w:val="0"/>
        <w:autoSpaceDN w:val="0"/>
        <w:adjustRightInd w:val="0"/>
        <w:ind w:left="360" w:right="-1"/>
        <w:jc w:val="center"/>
        <w:rPr>
          <w:i/>
          <w:iCs/>
        </w:rPr>
      </w:pPr>
      <w:r>
        <w:rPr>
          <w:b/>
        </w:rPr>
        <w:t xml:space="preserve">11. </w:t>
      </w:r>
      <w:r w:rsidR="00424821" w:rsidRPr="002625B2">
        <w:rPr>
          <w:b/>
        </w:rPr>
        <w:t>Адреса и реквизиты сторон</w:t>
      </w:r>
    </w:p>
    <w:p w:rsidR="00A15809" w:rsidRPr="004756A9" w:rsidRDefault="00A15809" w:rsidP="00A15809">
      <w:pPr>
        <w:pStyle w:val="a7"/>
        <w:widowControl w:val="0"/>
        <w:autoSpaceDE w:val="0"/>
        <w:autoSpaceDN w:val="0"/>
        <w:adjustRightInd w:val="0"/>
        <w:ind w:right="-1"/>
      </w:pPr>
    </w:p>
    <w:tbl>
      <w:tblPr>
        <w:tblW w:w="9747" w:type="dxa"/>
        <w:tblLook w:val="0000"/>
      </w:tblPr>
      <w:tblGrid>
        <w:gridCol w:w="4960"/>
        <w:gridCol w:w="4787"/>
      </w:tblGrid>
      <w:tr w:rsidR="00C8297E" w:rsidRPr="006E0576" w:rsidTr="00BC7589">
        <w:trPr>
          <w:trHeight w:val="4140"/>
        </w:trPr>
        <w:tc>
          <w:tcPr>
            <w:tcW w:w="4960" w:type="dxa"/>
          </w:tcPr>
          <w:p w:rsidR="00C8297E" w:rsidRDefault="00C8297E" w:rsidP="00BC7589">
            <w:pPr>
              <w:ind w:left="-284" w:right="153"/>
              <w:jc w:val="center"/>
              <w:rPr>
                <w:b/>
                <w:bCs/>
              </w:rPr>
            </w:pPr>
            <w:r w:rsidRPr="006E0576">
              <w:rPr>
                <w:b/>
                <w:bCs/>
              </w:rPr>
              <w:t>«Застройщик»</w:t>
            </w:r>
          </w:p>
          <w:p w:rsidR="00D038AE" w:rsidRPr="00427F4A" w:rsidRDefault="00D038AE" w:rsidP="00D038AE">
            <w:pPr>
              <w:ind w:right="153"/>
              <w:rPr>
                <w:b/>
                <w:bCs/>
              </w:rPr>
            </w:pPr>
            <w:r w:rsidRPr="00427F4A">
              <w:rPr>
                <w:b/>
                <w:bCs/>
              </w:rPr>
              <w:t xml:space="preserve">ООО  </w:t>
            </w:r>
            <w:r>
              <w:rPr>
                <w:b/>
                <w:bCs/>
              </w:rPr>
              <w:t xml:space="preserve">«Специализированный застройщик </w:t>
            </w:r>
            <w:r w:rsidRPr="00427F4A">
              <w:rPr>
                <w:b/>
                <w:bCs/>
              </w:rPr>
              <w:t xml:space="preserve">«Поволжская строительная корпорация» </w:t>
            </w:r>
          </w:p>
          <w:p w:rsidR="00631B90" w:rsidRDefault="00631B90" w:rsidP="00631B90">
            <w:pPr>
              <w:ind w:right="153"/>
            </w:pPr>
            <w:r w:rsidRPr="00427F4A">
              <w:t xml:space="preserve">443080, г. Самара, </w:t>
            </w:r>
            <w:r>
              <w:t xml:space="preserve">ул. Гастелло, д. 46, </w:t>
            </w:r>
          </w:p>
          <w:p w:rsidR="00631B90" w:rsidRDefault="00631B90" w:rsidP="00631B90">
            <w:pPr>
              <w:ind w:right="153"/>
            </w:pPr>
            <w:r>
              <w:t>этаж 2, офис н29</w:t>
            </w:r>
          </w:p>
          <w:p w:rsidR="00430142" w:rsidRPr="00430142" w:rsidRDefault="00430142" w:rsidP="00430142">
            <w:pPr>
              <w:ind w:right="153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очта: </w:t>
            </w:r>
            <w:proofErr w:type="spellStart"/>
            <w:r>
              <w:rPr>
                <w:lang w:val="en-US"/>
              </w:rPr>
              <w:t>vipgorodmira</w:t>
            </w:r>
            <w:proofErr w:type="spellEnd"/>
            <w:r w:rsidRPr="0043014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3014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31B90" w:rsidRPr="00427F4A" w:rsidRDefault="00631B90" w:rsidP="00631B90">
            <w:pPr>
              <w:ind w:right="153"/>
            </w:pPr>
            <w:r>
              <w:t>ОГРН 1166313051695</w:t>
            </w:r>
          </w:p>
          <w:p w:rsidR="00631B90" w:rsidRPr="00427F4A" w:rsidRDefault="00631B90" w:rsidP="00631B90">
            <w:pPr>
              <w:ind w:right="153"/>
            </w:pPr>
            <w:r w:rsidRPr="00427F4A">
              <w:t>ИНН 6316217071 КПП 631601001</w:t>
            </w:r>
          </w:p>
          <w:p w:rsidR="00631B90" w:rsidRPr="00427F4A" w:rsidRDefault="00631B90" w:rsidP="00631B90">
            <w:pPr>
              <w:ind w:right="153"/>
            </w:pPr>
            <w:proofErr w:type="gramStart"/>
            <w:r w:rsidRPr="00427F4A">
              <w:t>Р</w:t>
            </w:r>
            <w:proofErr w:type="gramEnd"/>
            <w:r w:rsidRPr="00427F4A">
              <w:t xml:space="preserve">/с </w:t>
            </w:r>
            <w:r>
              <w:t>40702810054400038377</w:t>
            </w:r>
            <w:r w:rsidRPr="00427F4A">
              <w:t xml:space="preserve"> </w:t>
            </w:r>
          </w:p>
          <w:p w:rsidR="00631B90" w:rsidRPr="00427F4A" w:rsidRDefault="00631B90" w:rsidP="00631B90">
            <w:pPr>
              <w:ind w:right="153"/>
            </w:pPr>
            <w:r>
              <w:t>Поволжский банк ПАО СБЕРБАНК</w:t>
            </w:r>
          </w:p>
          <w:p w:rsidR="00631B90" w:rsidRPr="00427F4A" w:rsidRDefault="00631B90" w:rsidP="00631B90">
            <w:pPr>
              <w:ind w:right="153"/>
            </w:pPr>
            <w:r w:rsidRPr="00427F4A">
              <w:t xml:space="preserve">К/с </w:t>
            </w:r>
            <w:r>
              <w:t>30101810200000000607</w:t>
            </w:r>
          </w:p>
          <w:p w:rsidR="00631B90" w:rsidRDefault="00631B90" w:rsidP="00631B90">
            <w:pPr>
              <w:ind w:right="153"/>
              <w:rPr>
                <w:b/>
                <w:bCs/>
              </w:rPr>
            </w:pPr>
            <w:r w:rsidRPr="00427F4A">
              <w:t xml:space="preserve">БИК </w:t>
            </w:r>
            <w:r>
              <w:t>043601607</w:t>
            </w:r>
          </w:p>
          <w:p w:rsidR="00C8297E" w:rsidRPr="006E0576" w:rsidRDefault="00C8297E" w:rsidP="00D038AE">
            <w:pPr>
              <w:ind w:right="153"/>
              <w:rPr>
                <w:b/>
                <w:bCs/>
              </w:rPr>
            </w:pPr>
            <w:r w:rsidRPr="006E0576">
              <w:rPr>
                <w:b/>
                <w:bCs/>
              </w:rPr>
              <w:t>Генеральный директор</w:t>
            </w:r>
          </w:p>
          <w:p w:rsidR="00C8297E" w:rsidRPr="006E0576" w:rsidRDefault="00C8297E" w:rsidP="00BC7589">
            <w:pPr>
              <w:ind w:right="153"/>
              <w:rPr>
                <w:b/>
                <w:bCs/>
              </w:rPr>
            </w:pPr>
          </w:p>
          <w:p w:rsidR="00C8297E" w:rsidRPr="006E0576" w:rsidRDefault="00C8297E" w:rsidP="00C8297E">
            <w:pPr>
              <w:ind w:right="153"/>
              <w:rPr>
                <w:b/>
                <w:bCs/>
              </w:rPr>
            </w:pPr>
            <w:r w:rsidRPr="006E0576">
              <w:rPr>
                <w:b/>
                <w:bCs/>
              </w:rPr>
              <w:t>______________________ /</w:t>
            </w:r>
            <w:r>
              <w:rPr>
                <w:b/>
                <w:bCs/>
                <w:color w:val="000000"/>
              </w:rPr>
              <w:t>Ормашов А.А.</w:t>
            </w:r>
          </w:p>
        </w:tc>
        <w:tc>
          <w:tcPr>
            <w:tcW w:w="4787" w:type="dxa"/>
          </w:tcPr>
          <w:p w:rsidR="00C8297E" w:rsidRDefault="00C8297E" w:rsidP="00BC7589">
            <w:pPr>
              <w:ind w:left="-284" w:right="153"/>
              <w:jc w:val="center"/>
              <w:rPr>
                <w:b/>
                <w:bCs/>
              </w:rPr>
            </w:pPr>
            <w:r w:rsidRPr="006E0576">
              <w:rPr>
                <w:b/>
                <w:bCs/>
              </w:rPr>
              <w:t>«Участник»</w:t>
            </w:r>
          </w:p>
          <w:p w:rsidR="002625B2" w:rsidRDefault="005C4A87" w:rsidP="00BC7589">
            <w:pPr>
              <w:jc w:val="both"/>
            </w:pPr>
            <w:r>
              <w:rPr>
                <w:b/>
              </w:rPr>
              <w:t>_____________________</w:t>
            </w:r>
          </w:p>
          <w:p w:rsidR="00E50DD3" w:rsidRDefault="00FF0173" w:rsidP="00FF0173">
            <w:pPr>
              <w:jc w:val="both"/>
            </w:pPr>
            <w:r w:rsidRPr="006F2C0D">
              <w:t xml:space="preserve">Дата рождения: </w:t>
            </w:r>
            <w:r w:rsidR="005C4A87">
              <w:t>_______</w:t>
            </w:r>
            <w:r w:rsidR="00430142" w:rsidRPr="00430142">
              <w:t xml:space="preserve"> </w:t>
            </w:r>
            <w:proofErr w:type="gramStart"/>
            <w:r w:rsidR="006F2C0D" w:rsidRPr="006F2C0D">
              <w:t>г</w:t>
            </w:r>
            <w:proofErr w:type="gramEnd"/>
            <w:r w:rsidR="006F2C0D" w:rsidRPr="006F2C0D">
              <w:t xml:space="preserve">.р., </w:t>
            </w:r>
          </w:p>
          <w:p w:rsidR="006F2C0D" w:rsidRDefault="00E50DD3" w:rsidP="00FF0173">
            <w:pPr>
              <w:jc w:val="both"/>
            </w:pPr>
            <w:r>
              <w:t>П</w:t>
            </w:r>
            <w:r w:rsidR="006F2C0D" w:rsidRPr="006F2C0D">
              <w:t>аспорт</w:t>
            </w:r>
            <w:r>
              <w:t>:</w:t>
            </w:r>
            <w:r w:rsidR="006F2C0D" w:rsidRPr="006F2C0D">
              <w:t xml:space="preserve"> </w:t>
            </w:r>
            <w:r w:rsidR="005C4A87">
              <w:t>_____</w:t>
            </w:r>
            <w:r w:rsidR="00430142" w:rsidRPr="00430142">
              <w:t xml:space="preserve">, выдан </w:t>
            </w:r>
            <w:r w:rsidR="005C4A87">
              <w:t>____</w:t>
            </w:r>
            <w:r w:rsidR="00430142" w:rsidRPr="00430142">
              <w:t xml:space="preserve"> </w:t>
            </w:r>
            <w:r w:rsidR="005C4A87">
              <w:t>____</w:t>
            </w:r>
            <w:r w:rsidR="00430142" w:rsidRPr="00430142">
              <w:t xml:space="preserve">, код подразделения </w:t>
            </w:r>
            <w:r w:rsidR="005C4A87">
              <w:t>_____</w:t>
            </w:r>
          </w:p>
          <w:p w:rsidR="008059AE" w:rsidRDefault="00FF0173" w:rsidP="00FF0173">
            <w:pPr>
              <w:jc w:val="both"/>
            </w:pPr>
            <w:r w:rsidRPr="006F2C0D">
              <w:t>Место регистрации:</w:t>
            </w:r>
            <w:r>
              <w:t xml:space="preserve"> </w:t>
            </w:r>
            <w:r w:rsidR="005C4A87">
              <w:t>________</w:t>
            </w:r>
          </w:p>
          <w:p w:rsidR="008059AE" w:rsidRDefault="008059AE" w:rsidP="00BC7589">
            <w:pPr>
              <w:jc w:val="both"/>
            </w:pPr>
          </w:p>
          <w:p w:rsidR="00C8297E" w:rsidRDefault="00C8297E" w:rsidP="00BC7589">
            <w:pPr>
              <w:jc w:val="both"/>
            </w:pPr>
            <w:r w:rsidRPr="001C4124">
              <w:t>Тел.:</w:t>
            </w:r>
          </w:p>
          <w:p w:rsidR="00430142" w:rsidRDefault="00430142" w:rsidP="00BC7589">
            <w:pPr>
              <w:jc w:val="both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:</w:t>
            </w:r>
          </w:p>
          <w:p w:rsidR="00430142" w:rsidRDefault="00430142" w:rsidP="00BC7589">
            <w:pPr>
              <w:jc w:val="both"/>
            </w:pPr>
          </w:p>
          <w:p w:rsidR="00B85A32" w:rsidRPr="00210EFB" w:rsidRDefault="00B85A32" w:rsidP="00BC7589">
            <w:pPr>
              <w:jc w:val="both"/>
            </w:pPr>
          </w:p>
          <w:p w:rsidR="00430142" w:rsidRPr="00210EFB" w:rsidRDefault="00430142" w:rsidP="00BC7589">
            <w:pPr>
              <w:jc w:val="both"/>
            </w:pPr>
          </w:p>
          <w:p w:rsidR="00C8297E" w:rsidRDefault="00C8297E" w:rsidP="00BC7589">
            <w:pPr>
              <w:ind w:right="153"/>
            </w:pPr>
          </w:p>
          <w:p w:rsidR="00C8297E" w:rsidRPr="006E0576" w:rsidRDefault="008059AE" w:rsidP="005C4A87">
            <w:pPr>
              <w:ind w:right="153"/>
              <w:rPr>
                <w:b/>
                <w:bCs/>
              </w:rPr>
            </w:pPr>
            <w:r>
              <w:t>_______________</w:t>
            </w:r>
            <w:r w:rsidR="00C8297E" w:rsidRPr="001C4124">
              <w:t>____</w:t>
            </w:r>
            <w:r w:rsidR="00C8297E" w:rsidRPr="001C4124">
              <w:rPr>
                <w:b/>
                <w:bCs/>
              </w:rPr>
              <w:t>/</w:t>
            </w:r>
            <w:r w:rsidR="005C4A87">
              <w:rPr>
                <w:b/>
                <w:bCs/>
              </w:rPr>
              <w:t>____________</w:t>
            </w:r>
          </w:p>
        </w:tc>
      </w:tr>
    </w:tbl>
    <w:p w:rsidR="001117E7" w:rsidRPr="0088734E" w:rsidRDefault="001117E7" w:rsidP="0088734E"/>
    <w:p w:rsidR="0088734E" w:rsidRDefault="0088734E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0563DA">
      <w:pPr>
        <w:pStyle w:val="1"/>
        <w:ind w:right="-1"/>
        <w:jc w:val="right"/>
        <w:rPr>
          <w:i/>
          <w:iCs/>
          <w:sz w:val="22"/>
          <w:szCs w:val="22"/>
        </w:rPr>
      </w:pPr>
    </w:p>
    <w:p w:rsidR="00721C7F" w:rsidRDefault="00721C7F" w:rsidP="00721C7F"/>
    <w:p w:rsidR="00721C7F" w:rsidRDefault="00721C7F" w:rsidP="00721C7F"/>
    <w:p w:rsidR="00721C7F" w:rsidRDefault="00721C7F" w:rsidP="00721C7F"/>
    <w:p w:rsidR="00721C7F" w:rsidRDefault="00721C7F" w:rsidP="00721C7F"/>
    <w:p w:rsidR="007A052D" w:rsidRDefault="007A052D" w:rsidP="00721C7F"/>
    <w:p w:rsidR="007A052D" w:rsidRDefault="007A052D" w:rsidP="00721C7F"/>
    <w:p w:rsidR="007A052D" w:rsidRDefault="007A052D" w:rsidP="00721C7F"/>
    <w:p w:rsidR="007A052D" w:rsidRDefault="007A052D" w:rsidP="00721C7F"/>
    <w:p w:rsidR="007A052D" w:rsidRDefault="007A052D" w:rsidP="00721C7F"/>
    <w:p w:rsidR="005C4A87" w:rsidRDefault="005C4A87" w:rsidP="00721C7F"/>
    <w:p w:rsidR="005C4A87" w:rsidRDefault="005C4A87" w:rsidP="00721C7F"/>
    <w:p w:rsidR="007A052D" w:rsidRDefault="007A052D" w:rsidP="00721C7F"/>
    <w:p w:rsidR="007A052D" w:rsidRDefault="007A052D" w:rsidP="00721C7F"/>
    <w:p w:rsidR="00721C7F" w:rsidRPr="00721C7F" w:rsidRDefault="00721C7F" w:rsidP="00721C7F"/>
    <w:p w:rsidR="00B41C0B" w:rsidRPr="005B5AB4" w:rsidRDefault="00B41C0B" w:rsidP="00150D98">
      <w:pPr>
        <w:pStyle w:val="1"/>
        <w:ind w:right="-1"/>
        <w:jc w:val="right"/>
        <w:rPr>
          <w:i/>
          <w:iCs/>
          <w:sz w:val="22"/>
          <w:szCs w:val="22"/>
        </w:rPr>
      </w:pPr>
      <w:r w:rsidRPr="000563DA">
        <w:rPr>
          <w:i/>
          <w:iCs/>
          <w:sz w:val="22"/>
          <w:szCs w:val="22"/>
        </w:rPr>
        <w:lastRenderedPageBreak/>
        <w:t xml:space="preserve">Приложение </w:t>
      </w:r>
      <w:r w:rsidR="003521F9">
        <w:rPr>
          <w:i/>
          <w:iCs/>
          <w:sz w:val="22"/>
          <w:szCs w:val="22"/>
        </w:rPr>
        <w:t xml:space="preserve">№1 </w:t>
      </w:r>
      <w:r w:rsidRPr="000563DA">
        <w:rPr>
          <w:i/>
          <w:iCs/>
          <w:sz w:val="22"/>
          <w:szCs w:val="22"/>
        </w:rPr>
        <w:t xml:space="preserve">к </w:t>
      </w:r>
      <w:r w:rsidR="00067510">
        <w:rPr>
          <w:i/>
          <w:iCs/>
          <w:sz w:val="22"/>
          <w:szCs w:val="22"/>
        </w:rPr>
        <w:t>Д</w:t>
      </w:r>
      <w:r w:rsidRPr="000563DA">
        <w:rPr>
          <w:i/>
          <w:iCs/>
          <w:sz w:val="22"/>
          <w:szCs w:val="22"/>
        </w:rPr>
        <w:t>оговору №</w:t>
      </w:r>
      <w:r w:rsidR="00FF0173" w:rsidRPr="00FF0173">
        <w:t xml:space="preserve"> </w:t>
      </w:r>
      <w:r w:rsidR="005C4A87">
        <w:rPr>
          <w:i/>
          <w:iCs/>
          <w:sz w:val="24"/>
          <w:szCs w:val="24"/>
        </w:rPr>
        <w:t>_______</w:t>
      </w:r>
    </w:p>
    <w:p w:rsidR="00B41C0B" w:rsidRPr="005B5AB4" w:rsidRDefault="00B41C0B" w:rsidP="00B41C0B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</w:p>
    <w:p w:rsidR="00457AD3" w:rsidRDefault="00457AD3" w:rsidP="00B41C0B">
      <w:pPr>
        <w:jc w:val="center"/>
        <w:rPr>
          <w:b/>
          <w:bCs/>
          <w:sz w:val="22"/>
          <w:szCs w:val="22"/>
        </w:rPr>
      </w:pPr>
    </w:p>
    <w:p w:rsidR="00B41C0B" w:rsidRPr="007743B3" w:rsidRDefault="00B41C0B" w:rsidP="00B41C0B">
      <w:pPr>
        <w:jc w:val="center"/>
        <w:rPr>
          <w:b/>
          <w:bCs/>
        </w:rPr>
      </w:pPr>
      <w:r w:rsidRPr="007743B3">
        <w:rPr>
          <w:b/>
          <w:bCs/>
        </w:rPr>
        <w:t>План Квартиры №</w:t>
      </w:r>
      <w:r w:rsidR="00E9128C" w:rsidRPr="007743B3">
        <w:rPr>
          <w:b/>
          <w:bCs/>
        </w:rPr>
        <w:t xml:space="preserve"> </w:t>
      </w:r>
      <w:r w:rsidR="005C4A87">
        <w:rPr>
          <w:b/>
          <w:bCs/>
        </w:rPr>
        <w:t>____</w:t>
      </w:r>
      <w:r w:rsidR="00791016" w:rsidRPr="007743B3">
        <w:rPr>
          <w:b/>
          <w:bCs/>
        </w:rPr>
        <w:t xml:space="preserve"> </w:t>
      </w:r>
      <w:r w:rsidRPr="007743B3">
        <w:rPr>
          <w:b/>
          <w:bCs/>
        </w:rPr>
        <w:t>на</w:t>
      </w:r>
      <w:r w:rsidR="00FF0173">
        <w:rPr>
          <w:b/>
          <w:bCs/>
        </w:rPr>
        <w:t xml:space="preserve"> </w:t>
      </w:r>
      <w:r w:rsidR="005C4A87">
        <w:rPr>
          <w:b/>
          <w:bCs/>
        </w:rPr>
        <w:t>___</w:t>
      </w:r>
      <w:r w:rsidR="00A752A3" w:rsidRPr="007743B3">
        <w:rPr>
          <w:b/>
          <w:bCs/>
        </w:rPr>
        <w:t xml:space="preserve"> </w:t>
      </w:r>
      <w:r w:rsidRPr="007743B3">
        <w:rPr>
          <w:b/>
          <w:bCs/>
        </w:rPr>
        <w:t>этаже</w:t>
      </w:r>
    </w:p>
    <w:p w:rsidR="00A15809" w:rsidRPr="00190C8F" w:rsidRDefault="00A15809" w:rsidP="00B41C0B">
      <w:pPr>
        <w:rPr>
          <w:b/>
          <w:bCs/>
          <w:i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2"/>
        <w:gridCol w:w="248"/>
      </w:tblGrid>
      <w:tr w:rsidR="00857593" w:rsidRPr="00190C8F" w:rsidTr="00FE3160">
        <w:tc>
          <w:tcPr>
            <w:tcW w:w="9972" w:type="dxa"/>
          </w:tcPr>
          <w:p w:rsidR="00857593" w:rsidRPr="00190C8F" w:rsidRDefault="00857593" w:rsidP="0004355A">
            <w:pPr>
              <w:jc w:val="center"/>
              <w:rPr>
                <w:bCs/>
                <w:i/>
              </w:rPr>
            </w:pPr>
          </w:p>
          <w:p w:rsidR="00857593" w:rsidRPr="00190C8F" w:rsidRDefault="00857593" w:rsidP="00B41C0B">
            <w:pPr>
              <w:rPr>
                <w:bCs/>
                <w:i/>
              </w:rPr>
            </w:pPr>
          </w:p>
        </w:tc>
        <w:tc>
          <w:tcPr>
            <w:tcW w:w="248" w:type="dxa"/>
          </w:tcPr>
          <w:p w:rsidR="00857593" w:rsidRPr="00190C8F" w:rsidRDefault="00857593" w:rsidP="007A7D12">
            <w:pPr>
              <w:jc w:val="center"/>
              <w:rPr>
                <w:bCs/>
                <w:i/>
              </w:rPr>
            </w:pPr>
          </w:p>
        </w:tc>
      </w:tr>
    </w:tbl>
    <w:p w:rsidR="003521F9" w:rsidRDefault="00150D98" w:rsidP="00150D98">
      <w:pPr>
        <w:ind w:left="-567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223580" cy="5103159"/>
            <wp:effectExtent l="19050" t="0" r="0" b="0"/>
            <wp:docPr id="1" name="Рисунок 1" descr="C:\Users\USER\Downloads\А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21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01" cy="510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1F9" w:rsidRDefault="003521F9" w:rsidP="00B41C0B">
      <w:pPr>
        <w:rPr>
          <w:b/>
          <w:bCs/>
        </w:rPr>
      </w:pPr>
    </w:p>
    <w:p w:rsidR="00EA2C70" w:rsidRDefault="00EA2C70" w:rsidP="00B41C0B">
      <w:pPr>
        <w:rPr>
          <w:b/>
          <w:bCs/>
        </w:rPr>
      </w:pPr>
    </w:p>
    <w:p w:rsidR="00B41C0B" w:rsidRDefault="00B41C0B" w:rsidP="00B41C0B">
      <w:pPr>
        <w:rPr>
          <w:b/>
          <w:bCs/>
        </w:rPr>
      </w:pPr>
    </w:p>
    <w:p w:rsidR="00B41C0B" w:rsidRPr="007743B3" w:rsidRDefault="00B41C0B" w:rsidP="00B41C0B">
      <w:pPr>
        <w:rPr>
          <w:b/>
          <w:bCs/>
        </w:rPr>
      </w:pPr>
      <w:r w:rsidRPr="007743B3">
        <w:rPr>
          <w:b/>
          <w:bCs/>
        </w:rPr>
        <w:t xml:space="preserve">______________________/ </w:t>
      </w:r>
      <w:r w:rsidR="001E1C90" w:rsidRPr="007743B3">
        <w:rPr>
          <w:b/>
          <w:bCs/>
        </w:rPr>
        <w:t xml:space="preserve">А.А. </w:t>
      </w:r>
      <w:r w:rsidR="00E96023" w:rsidRPr="007743B3">
        <w:rPr>
          <w:b/>
          <w:bCs/>
        </w:rPr>
        <w:t>Ормашов</w:t>
      </w:r>
      <w:r w:rsidRPr="007743B3">
        <w:rPr>
          <w:b/>
          <w:bCs/>
        </w:rPr>
        <w:t xml:space="preserve">            </w:t>
      </w:r>
      <w:r w:rsidR="00857593">
        <w:rPr>
          <w:b/>
          <w:bCs/>
        </w:rPr>
        <w:t xml:space="preserve">           </w:t>
      </w:r>
      <w:r w:rsidRPr="007743B3">
        <w:rPr>
          <w:b/>
          <w:bCs/>
        </w:rPr>
        <w:t xml:space="preserve"> _________________/ </w:t>
      </w:r>
      <w:r w:rsidR="005C4A87">
        <w:rPr>
          <w:b/>
          <w:bCs/>
        </w:rPr>
        <w:t>________</w:t>
      </w:r>
    </w:p>
    <w:p w:rsidR="006636C2" w:rsidRDefault="006636C2" w:rsidP="00B41C0B">
      <w:pPr>
        <w:rPr>
          <w:b/>
          <w:bCs/>
          <w:sz w:val="22"/>
          <w:szCs w:val="22"/>
        </w:rPr>
      </w:pPr>
    </w:p>
    <w:p w:rsidR="006636C2" w:rsidRDefault="006636C2" w:rsidP="00B41C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A3267" w:rsidRDefault="00BA3267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5C4A87" w:rsidRDefault="005C4A87" w:rsidP="00B41C0B">
      <w:pPr>
        <w:rPr>
          <w:b/>
          <w:bCs/>
          <w:sz w:val="22"/>
          <w:szCs w:val="22"/>
        </w:rPr>
      </w:pPr>
    </w:p>
    <w:p w:rsidR="005C4A87" w:rsidRDefault="005C4A87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764A72" w:rsidRDefault="00764A72" w:rsidP="00B41C0B">
      <w:pPr>
        <w:rPr>
          <w:b/>
          <w:bCs/>
          <w:sz w:val="22"/>
          <w:szCs w:val="22"/>
        </w:rPr>
      </w:pPr>
    </w:p>
    <w:p w:rsidR="00C8297E" w:rsidRDefault="00C8297E" w:rsidP="00B41C0B">
      <w:pPr>
        <w:rPr>
          <w:b/>
          <w:bCs/>
          <w:sz w:val="22"/>
          <w:szCs w:val="22"/>
        </w:rPr>
      </w:pPr>
    </w:p>
    <w:p w:rsidR="007A7D12" w:rsidRDefault="00BA3267" w:rsidP="008D0654"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4355A">
        <w:rPr>
          <w:b/>
          <w:bCs/>
          <w:sz w:val="22"/>
          <w:szCs w:val="22"/>
        </w:rPr>
        <w:t xml:space="preserve">           </w:t>
      </w:r>
      <w:r w:rsidR="000563DA">
        <w:rPr>
          <w:i/>
        </w:rPr>
        <w:t xml:space="preserve">Приложение </w:t>
      </w:r>
      <w:r w:rsidR="003521F9">
        <w:rPr>
          <w:i/>
        </w:rPr>
        <w:t xml:space="preserve">№2 </w:t>
      </w:r>
      <w:r w:rsidR="000563DA">
        <w:rPr>
          <w:i/>
        </w:rPr>
        <w:t xml:space="preserve"> к Договору</w:t>
      </w:r>
      <w:r w:rsidR="00190C8F">
        <w:rPr>
          <w:i/>
        </w:rPr>
        <w:t xml:space="preserve"> </w:t>
      </w:r>
      <w:r w:rsidR="000563DA" w:rsidRPr="000563DA">
        <w:rPr>
          <w:i/>
          <w:iCs/>
          <w:sz w:val="22"/>
          <w:szCs w:val="22"/>
        </w:rPr>
        <w:t xml:space="preserve">№ </w:t>
      </w:r>
      <w:r w:rsidR="005C4A87">
        <w:rPr>
          <w:i/>
          <w:iCs/>
          <w:sz w:val="22"/>
          <w:szCs w:val="22"/>
        </w:rPr>
        <w:t>_________</w:t>
      </w:r>
    </w:p>
    <w:p w:rsidR="007A7D12" w:rsidRDefault="007A7D12" w:rsidP="007A7D12">
      <w:pPr>
        <w:jc w:val="center"/>
      </w:pPr>
    </w:p>
    <w:p w:rsidR="007A7D12" w:rsidRDefault="007A7D12" w:rsidP="007A7D12">
      <w:pPr>
        <w:jc w:val="center"/>
      </w:pPr>
    </w:p>
    <w:p w:rsidR="007A7D12" w:rsidRPr="007743B3" w:rsidRDefault="007A7D12" w:rsidP="007A7D12">
      <w:pPr>
        <w:jc w:val="center"/>
        <w:rPr>
          <w:b/>
        </w:rPr>
      </w:pPr>
      <w:r w:rsidRPr="007743B3">
        <w:rPr>
          <w:b/>
        </w:rPr>
        <w:t>Основные характеристики многоквартирного дома (Объекта) и жилого (нежилого) помещения (Квартиры)</w:t>
      </w:r>
    </w:p>
    <w:p w:rsidR="007A7D12" w:rsidRPr="007743B3" w:rsidRDefault="007A7D12" w:rsidP="007A7D12">
      <w:pPr>
        <w:jc w:val="center"/>
      </w:pPr>
    </w:p>
    <w:tbl>
      <w:tblPr>
        <w:tblStyle w:val="ab"/>
        <w:tblW w:w="0" w:type="auto"/>
        <w:tblInd w:w="200" w:type="dxa"/>
        <w:tblLook w:val="04A0"/>
      </w:tblPr>
      <w:tblGrid>
        <w:gridCol w:w="456"/>
        <w:gridCol w:w="5831"/>
        <w:gridCol w:w="3934"/>
      </w:tblGrid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1</w:t>
            </w:r>
          </w:p>
        </w:tc>
        <w:tc>
          <w:tcPr>
            <w:tcW w:w="5831" w:type="dxa"/>
          </w:tcPr>
          <w:p w:rsidR="007A7D12" w:rsidRPr="007743B3" w:rsidRDefault="00AE7A7E" w:rsidP="0002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</w:t>
            </w:r>
            <w:r w:rsidR="007A7D12" w:rsidRPr="007743B3">
              <w:rPr>
                <w:sz w:val="24"/>
                <w:szCs w:val="24"/>
              </w:rPr>
              <w:t xml:space="preserve">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7743B3" w:rsidRDefault="00CC584C" w:rsidP="00E5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2</w:t>
            </w:r>
          </w:p>
        </w:tc>
        <w:tc>
          <w:tcPr>
            <w:tcW w:w="5831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Общая площадь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7743B3" w:rsidRDefault="00CC584C" w:rsidP="00E5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29 354,94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4</w:t>
            </w:r>
          </w:p>
        </w:tc>
        <w:tc>
          <w:tcPr>
            <w:tcW w:w="5831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Материал наружных стен многоквартирного дома</w:t>
            </w:r>
            <w:r w:rsidR="00CC584C">
              <w:rPr>
                <w:sz w:val="24"/>
                <w:szCs w:val="24"/>
              </w:rPr>
              <w:t xml:space="preserve"> и каркаса</w:t>
            </w:r>
            <w:r w:rsidRPr="007743B3">
              <w:rPr>
                <w:sz w:val="24"/>
                <w:szCs w:val="24"/>
              </w:rPr>
              <w:t>, в котором расположена Квартира</w:t>
            </w:r>
          </w:p>
        </w:tc>
        <w:tc>
          <w:tcPr>
            <w:tcW w:w="3934" w:type="dxa"/>
          </w:tcPr>
          <w:p w:rsidR="007A7D12" w:rsidRPr="007743B3" w:rsidRDefault="00CC584C" w:rsidP="00E5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 железобетонный каркас и стены из мелкоштучных каменных материалов (кирпич, керамические камни, блоки и др.)</w:t>
            </w:r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5</w:t>
            </w:r>
          </w:p>
        </w:tc>
        <w:tc>
          <w:tcPr>
            <w:tcW w:w="5831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Материал поэтажных перекрытий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7743B3" w:rsidRDefault="00CC584C" w:rsidP="00E5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монолитные, железобетонные</w:t>
            </w:r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6</w:t>
            </w:r>
          </w:p>
        </w:tc>
        <w:tc>
          <w:tcPr>
            <w:tcW w:w="5831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 xml:space="preserve">Класс </w:t>
            </w:r>
            <w:proofErr w:type="spellStart"/>
            <w:r w:rsidRPr="007743B3">
              <w:rPr>
                <w:sz w:val="24"/>
                <w:szCs w:val="24"/>
              </w:rPr>
              <w:t>энергоэффективности</w:t>
            </w:r>
            <w:proofErr w:type="spellEnd"/>
            <w:r w:rsidRPr="007743B3">
              <w:rPr>
                <w:sz w:val="24"/>
                <w:szCs w:val="24"/>
              </w:rPr>
              <w:t xml:space="preserve">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7743B3" w:rsidRDefault="00CC584C" w:rsidP="00E5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7</w:t>
            </w:r>
          </w:p>
        </w:tc>
        <w:tc>
          <w:tcPr>
            <w:tcW w:w="5831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Класс сейсмостойкости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7743B3" w:rsidRDefault="00CC584C" w:rsidP="00E5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8</w:t>
            </w:r>
          </w:p>
        </w:tc>
        <w:tc>
          <w:tcPr>
            <w:tcW w:w="5831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Адрес расположения многоквартирного дома</w:t>
            </w:r>
          </w:p>
        </w:tc>
        <w:tc>
          <w:tcPr>
            <w:tcW w:w="3934" w:type="dxa"/>
          </w:tcPr>
          <w:p w:rsidR="007A7D12" w:rsidRPr="007743B3" w:rsidRDefault="008D0654" w:rsidP="008D0654">
            <w:pPr>
              <w:jc w:val="both"/>
              <w:rPr>
                <w:sz w:val="24"/>
                <w:szCs w:val="24"/>
              </w:rPr>
            </w:pPr>
            <w:r w:rsidRPr="00EC245A">
              <w:rPr>
                <w:bCs/>
                <w:sz w:val="24"/>
                <w:szCs w:val="24"/>
              </w:rPr>
              <w:t xml:space="preserve">г. Самара, </w:t>
            </w:r>
            <w:r>
              <w:rPr>
                <w:bCs/>
                <w:sz w:val="24"/>
                <w:szCs w:val="24"/>
              </w:rPr>
              <w:t>Куйбышевский</w:t>
            </w:r>
            <w:r w:rsidRPr="00EC245A">
              <w:rPr>
                <w:bCs/>
                <w:sz w:val="24"/>
                <w:szCs w:val="24"/>
              </w:rPr>
              <w:t xml:space="preserve"> район, улица </w:t>
            </w:r>
            <w:r>
              <w:rPr>
                <w:bCs/>
                <w:sz w:val="24"/>
                <w:szCs w:val="24"/>
              </w:rPr>
              <w:t>Белорусская</w:t>
            </w:r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8</w:t>
            </w:r>
          </w:p>
        </w:tc>
        <w:tc>
          <w:tcPr>
            <w:tcW w:w="5831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Назначение Квартиры</w:t>
            </w:r>
          </w:p>
        </w:tc>
        <w:tc>
          <w:tcPr>
            <w:tcW w:w="3934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9</w:t>
            </w:r>
          </w:p>
        </w:tc>
        <w:tc>
          <w:tcPr>
            <w:tcW w:w="5831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Этаж, на котором расположена Квартира</w:t>
            </w:r>
          </w:p>
        </w:tc>
        <w:tc>
          <w:tcPr>
            <w:tcW w:w="3934" w:type="dxa"/>
          </w:tcPr>
          <w:p w:rsidR="007A7D12" w:rsidRPr="007743B3" w:rsidRDefault="007A7D12" w:rsidP="00764A72">
            <w:pPr>
              <w:rPr>
                <w:sz w:val="24"/>
                <w:szCs w:val="24"/>
              </w:rPr>
            </w:pPr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10</w:t>
            </w:r>
          </w:p>
        </w:tc>
        <w:tc>
          <w:tcPr>
            <w:tcW w:w="5831" w:type="dxa"/>
          </w:tcPr>
          <w:p w:rsidR="007A7D12" w:rsidRPr="007743B3" w:rsidRDefault="00FA1FEF" w:rsidP="0002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7D12" w:rsidRPr="007743B3">
              <w:rPr>
                <w:sz w:val="24"/>
                <w:szCs w:val="24"/>
              </w:rPr>
              <w:t>лощадь Квартиры</w:t>
            </w:r>
          </w:p>
        </w:tc>
        <w:tc>
          <w:tcPr>
            <w:tcW w:w="3934" w:type="dxa"/>
          </w:tcPr>
          <w:p w:rsidR="007A7D12" w:rsidRPr="007743B3" w:rsidRDefault="008D0654" w:rsidP="005C4A87">
            <w:pPr>
              <w:rPr>
                <w:sz w:val="24"/>
                <w:szCs w:val="24"/>
              </w:rPr>
            </w:pPr>
            <w:r w:rsidRPr="00EC245A">
              <w:rPr>
                <w:sz w:val="24"/>
                <w:szCs w:val="24"/>
              </w:rPr>
              <w:t xml:space="preserve">Без учета балконов/лоджий –  </w:t>
            </w:r>
            <w:proofErr w:type="spellStart"/>
            <w:r w:rsidR="005C4A87">
              <w:rPr>
                <w:sz w:val="24"/>
                <w:szCs w:val="24"/>
              </w:rPr>
              <w:t>____</w:t>
            </w:r>
            <w:r w:rsidRPr="00EC245A">
              <w:rPr>
                <w:sz w:val="24"/>
                <w:szCs w:val="24"/>
              </w:rPr>
              <w:t>кв.м</w:t>
            </w:r>
            <w:proofErr w:type="spellEnd"/>
            <w:r w:rsidRPr="00EC245A">
              <w:rPr>
                <w:sz w:val="24"/>
                <w:szCs w:val="24"/>
              </w:rPr>
              <w:t>.</w:t>
            </w:r>
          </w:p>
        </w:tc>
      </w:tr>
      <w:tr w:rsidR="00FA1FEF" w:rsidRPr="007743B3" w:rsidTr="008D0654">
        <w:tc>
          <w:tcPr>
            <w:tcW w:w="456" w:type="dxa"/>
          </w:tcPr>
          <w:p w:rsidR="00FA1FEF" w:rsidRPr="00FA1FEF" w:rsidRDefault="00FA1FEF" w:rsidP="00023DDC">
            <w:pPr>
              <w:rPr>
                <w:sz w:val="24"/>
                <w:szCs w:val="24"/>
              </w:rPr>
            </w:pPr>
            <w:r w:rsidRPr="00FA1FEF">
              <w:rPr>
                <w:sz w:val="24"/>
                <w:szCs w:val="24"/>
              </w:rPr>
              <w:t>11</w:t>
            </w:r>
          </w:p>
        </w:tc>
        <w:tc>
          <w:tcPr>
            <w:tcW w:w="5831" w:type="dxa"/>
          </w:tcPr>
          <w:p w:rsidR="00FA1FEF" w:rsidRPr="00FA1FEF" w:rsidRDefault="00FA1FEF" w:rsidP="00023DDC">
            <w:pPr>
              <w:rPr>
                <w:sz w:val="24"/>
                <w:szCs w:val="24"/>
              </w:rPr>
            </w:pPr>
            <w:r w:rsidRPr="00FA1FEF">
              <w:rPr>
                <w:sz w:val="24"/>
                <w:szCs w:val="24"/>
              </w:rPr>
              <w:t>Общая площадь Квартиры</w:t>
            </w:r>
          </w:p>
        </w:tc>
        <w:tc>
          <w:tcPr>
            <w:tcW w:w="3934" w:type="dxa"/>
          </w:tcPr>
          <w:p w:rsidR="00FA1FEF" w:rsidRPr="00EC245A" w:rsidRDefault="00FA1FEF" w:rsidP="005C4A87">
            <w:r>
              <w:rPr>
                <w:sz w:val="24"/>
                <w:szCs w:val="24"/>
              </w:rPr>
              <w:t>С</w:t>
            </w:r>
            <w:r w:rsidRPr="00EC245A">
              <w:rPr>
                <w:sz w:val="24"/>
                <w:szCs w:val="24"/>
              </w:rPr>
              <w:t xml:space="preserve"> учетом балконов/лоджий (с понижающим коэффициентом) </w:t>
            </w:r>
            <w:proofErr w:type="spellStart"/>
            <w:r w:rsidR="005C4A87">
              <w:rPr>
                <w:sz w:val="24"/>
                <w:szCs w:val="24"/>
              </w:rPr>
              <w:t>____</w:t>
            </w:r>
            <w:r w:rsidRPr="00EC245A">
              <w:rPr>
                <w:sz w:val="24"/>
                <w:szCs w:val="24"/>
              </w:rPr>
              <w:t>кв</w:t>
            </w:r>
            <w:proofErr w:type="gramStart"/>
            <w:r w:rsidRPr="00EC245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11</w:t>
            </w:r>
          </w:p>
        </w:tc>
        <w:tc>
          <w:tcPr>
            <w:tcW w:w="5831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Количество  и площадь комнат в Квартире:</w:t>
            </w:r>
          </w:p>
        </w:tc>
        <w:tc>
          <w:tcPr>
            <w:tcW w:w="3934" w:type="dxa"/>
          </w:tcPr>
          <w:p w:rsidR="007A7D12" w:rsidRPr="007743B3" w:rsidRDefault="005C4A87" w:rsidP="00AD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8D0654">
              <w:rPr>
                <w:sz w:val="24"/>
                <w:szCs w:val="24"/>
              </w:rPr>
              <w:t xml:space="preserve"> кв</w:t>
            </w:r>
            <w:proofErr w:type="gramStart"/>
            <w:r w:rsidR="008D0654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12</w:t>
            </w:r>
          </w:p>
        </w:tc>
        <w:tc>
          <w:tcPr>
            <w:tcW w:w="5831" w:type="dxa"/>
          </w:tcPr>
          <w:p w:rsidR="007A7D12" w:rsidRPr="007743B3" w:rsidRDefault="007A7D12" w:rsidP="001E0E25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 xml:space="preserve">Количество и площадь </w:t>
            </w:r>
            <w:r w:rsidR="001E0E25" w:rsidRPr="007743B3">
              <w:rPr>
                <w:sz w:val="24"/>
                <w:szCs w:val="24"/>
              </w:rPr>
              <w:t xml:space="preserve">подсобных помещений </w:t>
            </w:r>
            <w:r w:rsidRPr="007743B3">
              <w:rPr>
                <w:sz w:val="24"/>
                <w:szCs w:val="24"/>
              </w:rPr>
              <w:t>в Квартире</w:t>
            </w:r>
          </w:p>
        </w:tc>
        <w:tc>
          <w:tcPr>
            <w:tcW w:w="3934" w:type="dxa"/>
          </w:tcPr>
          <w:p w:rsidR="007A7D12" w:rsidRDefault="00FE3160" w:rsidP="0002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</w:t>
            </w:r>
            <w:r w:rsidR="007A7D12" w:rsidRPr="007743B3">
              <w:rPr>
                <w:sz w:val="24"/>
                <w:szCs w:val="24"/>
              </w:rPr>
              <w:t>, площадь</w:t>
            </w:r>
            <w:r w:rsidR="001117E7">
              <w:rPr>
                <w:sz w:val="24"/>
                <w:szCs w:val="24"/>
              </w:rPr>
              <w:t>ю</w:t>
            </w:r>
            <w:r w:rsidR="007A7D12" w:rsidRPr="007743B3">
              <w:rPr>
                <w:sz w:val="24"/>
                <w:szCs w:val="24"/>
              </w:rPr>
              <w:t xml:space="preserve">  (с </w:t>
            </w:r>
            <w:r w:rsidR="001E0E25" w:rsidRPr="007743B3">
              <w:rPr>
                <w:sz w:val="24"/>
                <w:szCs w:val="24"/>
              </w:rPr>
              <w:t>понижающим коэффициентом</w:t>
            </w:r>
            <w:r w:rsidR="007A7D12" w:rsidRPr="007743B3">
              <w:rPr>
                <w:sz w:val="24"/>
                <w:szCs w:val="24"/>
              </w:rPr>
              <w:t xml:space="preserve">) </w:t>
            </w:r>
            <w:r w:rsidR="00E52704" w:rsidRPr="007743B3">
              <w:rPr>
                <w:sz w:val="24"/>
                <w:szCs w:val="24"/>
              </w:rPr>
              <w:t>–</w:t>
            </w:r>
            <w:r w:rsidR="008D0654">
              <w:rPr>
                <w:sz w:val="24"/>
                <w:szCs w:val="24"/>
              </w:rPr>
              <w:t xml:space="preserve"> </w:t>
            </w:r>
            <w:r w:rsidR="005C4A87">
              <w:rPr>
                <w:sz w:val="24"/>
                <w:szCs w:val="24"/>
              </w:rPr>
              <w:t>___</w:t>
            </w:r>
            <w:r w:rsidR="008D0654">
              <w:rPr>
                <w:sz w:val="24"/>
                <w:szCs w:val="24"/>
              </w:rPr>
              <w:t xml:space="preserve"> кв</w:t>
            </w:r>
            <w:proofErr w:type="gramStart"/>
            <w:r w:rsidR="008D0654">
              <w:rPr>
                <w:sz w:val="24"/>
                <w:szCs w:val="24"/>
              </w:rPr>
              <w:t>.м</w:t>
            </w:r>
            <w:proofErr w:type="gramEnd"/>
            <w:r w:rsidR="007A7D12" w:rsidRPr="007743B3">
              <w:rPr>
                <w:sz w:val="24"/>
                <w:szCs w:val="24"/>
              </w:rPr>
              <w:t xml:space="preserve"> </w:t>
            </w:r>
          </w:p>
          <w:p w:rsidR="00FB148C" w:rsidRPr="007743B3" w:rsidRDefault="00FB148C" w:rsidP="0002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коридор – </w:t>
            </w:r>
            <w:r w:rsidR="005C4A87">
              <w:rPr>
                <w:sz w:val="24"/>
                <w:szCs w:val="24"/>
              </w:rPr>
              <w:t>_____ кв</w:t>
            </w:r>
            <w:proofErr w:type="gramStart"/>
            <w:r w:rsidR="005C4A87">
              <w:rPr>
                <w:sz w:val="24"/>
                <w:szCs w:val="24"/>
              </w:rPr>
              <w:t>.м</w:t>
            </w:r>
            <w:proofErr w:type="gramEnd"/>
          </w:p>
          <w:p w:rsidR="006636C2" w:rsidRPr="007743B3" w:rsidRDefault="001E0E25" w:rsidP="005C4A87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сан. узел</w:t>
            </w:r>
            <w:r w:rsidR="00E52704" w:rsidRPr="007743B3">
              <w:rPr>
                <w:sz w:val="24"/>
                <w:szCs w:val="24"/>
              </w:rPr>
              <w:t xml:space="preserve"> – </w:t>
            </w:r>
            <w:r w:rsidR="005C4A87">
              <w:rPr>
                <w:sz w:val="24"/>
                <w:szCs w:val="24"/>
              </w:rPr>
              <w:t>_____ кв</w:t>
            </w:r>
            <w:proofErr w:type="gramStart"/>
            <w:r w:rsidR="005C4A87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7A7D12" w:rsidRPr="007743B3" w:rsidTr="008D0654">
        <w:tc>
          <w:tcPr>
            <w:tcW w:w="456" w:type="dxa"/>
          </w:tcPr>
          <w:p w:rsidR="007A7D12" w:rsidRPr="007743B3" w:rsidRDefault="007A7D12" w:rsidP="00023DDC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>13</w:t>
            </w:r>
          </w:p>
        </w:tc>
        <w:tc>
          <w:tcPr>
            <w:tcW w:w="5831" w:type="dxa"/>
          </w:tcPr>
          <w:p w:rsidR="007A7D12" w:rsidRPr="007743B3" w:rsidRDefault="007A7D12" w:rsidP="001E0E25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 xml:space="preserve">Количество и площадь </w:t>
            </w:r>
            <w:r w:rsidR="00E52704" w:rsidRPr="007743B3">
              <w:rPr>
                <w:sz w:val="24"/>
                <w:szCs w:val="24"/>
              </w:rPr>
              <w:t xml:space="preserve">иных (кроме </w:t>
            </w:r>
            <w:r w:rsidR="001E0E25" w:rsidRPr="007743B3">
              <w:rPr>
                <w:sz w:val="24"/>
                <w:szCs w:val="24"/>
              </w:rPr>
              <w:t>подсобных</w:t>
            </w:r>
            <w:r w:rsidR="00E52704" w:rsidRPr="007743B3">
              <w:rPr>
                <w:sz w:val="24"/>
                <w:szCs w:val="24"/>
              </w:rPr>
              <w:t xml:space="preserve">) </w:t>
            </w:r>
            <w:r w:rsidRPr="007743B3">
              <w:rPr>
                <w:sz w:val="24"/>
                <w:szCs w:val="24"/>
              </w:rPr>
              <w:t>нежилых помещений в Квартире</w:t>
            </w:r>
          </w:p>
        </w:tc>
        <w:tc>
          <w:tcPr>
            <w:tcW w:w="3934" w:type="dxa"/>
          </w:tcPr>
          <w:p w:rsidR="007A7D12" w:rsidRPr="007743B3" w:rsidRDefault="007A7D12" w:rsidP="009F57E8">
            <w:pPr>
              <w:rPr>
                <w:sz w:val="24"/>
                <w:szCs w:val="24"/>
              </w:rPr>
            </w:pPr>
            <w:r w:rsidRPr="007743B3">
              <w:rPr>
                <w:sz w:val="24"/>
                <w:szCs w:val="24"/>
              </w:rPr>
              <w:t xml:space="preserve"> </w:t>
            </w:r>
            <w:r w:rsidR="00BB15DD" w:rsidRPr="00EC245A">
              <w:rPr>
                <w:sz w:val="24"/>
                <w:szCs w:val="24"/>
              </w:rPr>
              <w:t>Отсутствуют</w:t>
            </w:r>
          </w:p>
        </w:tc>
      </w:tr>
    </w:tbl>
    <w:p w:rsidR="007A7D12" w:rsidRPr="007743B3" w:rsidRDefault="007A7D12" w:rsidP="007A7D12"/>
    <w:p w:rsidR="00E52704" w:rsidRPr="007743B3" w:rsidRDefault="00E52704"/>
    <w:p w:rsidR="006636C2" w:rsidRPr="007743B3" w:rsidRDefault="006636C2" w:rsidP="006636C2">
      <w:pPr>
        <w:rPr>
          <w:b/>
          <w:bCs/>
        </w:rPr>
      </w:pPr>
    </w:p>
    <w:p w:rsidR="006636C2" w:rsidRPr="007743B3" w:rsidRDefault="006636C2" w:rsidP="006636C2">
      <w:pPr>
        <w:rPr>
          <w:b/>
          <w:bCs/>
        </w:rPr>
      </w:pPr>
      <w:r w:rsidRPr="007743B3">
        <w:rPr>
          <w:b/>
          <w:bCs/>
        </w:rPr>
        <w:t xml:space="preserve">______________________/ </w:t>
      </w:r>
      <w:r w:rsidR="001E1C90" w:rsidRPr="007743B3">
        <w:rPr>
          <w:b/>
          <w:bCs/>
        </w:rPr>
        <w:t>А.А. Ормашов</w:t>
      </w:r>
      <w:r w:rsidRPr="007743B3">
        <w:rPr>
          <w:b/>
          <w:bCs/>
        </w:rPr>
        <w:t xml:space="preserve">             </w:t>
      </w:r>
      <w:r w:rsidRPr="007743B3">
        <w:rPr>
          <w:b/>
          <w:bCs/>
        </w:rPr>
        <w:tab/>
      </w:r>
      <w:r w:rsidR="007743B3">
        <w:rPr>
          <w:b/>
          <w:bCs/>
        </w:rPr>
        <w:t xml:space="preserve">        </w:t>
      </w:r>
      <w:r w:rsidR="00280E25">
        <w:rPr>
          <w:b/>
          <w:bCs/>
        </w:rPr>
        <w:t xml:space="preserve">   _________</w:t>
      </w:r>
      <w:r w:rsidRPr="007743B3">
        <w:rPr>
          <w:b/>
          <w:bCs/>
        </w:rPr>
        <w:t xml:space="preserve">_____/ </w:t>
      </w:r>
      <w:r w:rsidR="005C4A87">
        <w:rPr>
          <w:b/>
          <w:bCs/>
        </w:rPr>
        <w:t>__________</w:t>
      </w:r>
    </w:p>
    <w:p w:rsidR="006636C2" w:rsidRDefault="006636C2" w:rsidP="006636C2">
      <w:pPr>
        <w:rPr>
          <w:b/>
          <w:bCs/>
          <w:sz w:val="22"/>
          <w:szCs w:val="22"/>
        </w:rPr>
      </w:pPr>
    </w:p>
    <w:p w:rsidR="006636C2" w:rsidRDefault="006636C2" w:rsidP="006636C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</w:p>
    <w:p w:rsidR="006636C2" w:rsidRDefault="006636C2" w:rsidP="006636C2">
      <w:pPr>
        <w:rPr>
          <w:b/>
          <w:bCs/>
          <w:sz w:val="22"/>
          <w:szCs w:val="22"/>
        </w:rPr>
      </w:pPr>
    </w:p>
    <w:p w:rsidR="006636C2" w:rsidRDefault="006636C2" w:rsidP="006636C2">
      <w:pPr>
        <w:rPr>
          <w:b/>
          <w:bCs/>
          <w:sz w:val="22"/>
          <w:szCs w:val="22"/>
        </w:rPr>
      </w:pPr>
    </w:p>
    <w:p w:rsidR="006636C2" w:rsidRPr="005B5AB4" w:rsidRDefault="006636C2" w:rsidP="006636C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A7D12" w:rsidRDefault="007A7D12" w:rsidP="006636C2"/>
    <w:sectPr w:rsidR="007A7D12" w:rsidSect="00FC10FC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83E"/>
    <w:multiLevelType w:val="hybridMultilevel"/>
    <w:tmpl w:val="B4687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7EF2A52"/>
    <w:multiLevelType w:val="multilevel"/>
    <w:tmpl w:val="842281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1D2A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3DFE77CE"/>
    <w:multiLevelType w:val="hybridMultilevel"/>
    <w:tmpl w:val="E7BEEF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nsid w:val="632D0F5E"/>
    <w:multiLevelType w:val="hybridMultilevel"/>
    <w:tmpl w:val="44AAA576"/>
    <w:lvl w:ilvl="0" w:tplc="44C8FAB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21"/>
    <w:rsid w:val="00000E1F"/>
    <w:rsid w:val="000015A7"/>
    <w:rsid w:val="0000226A"/>
    <w:rsid w:val="000044EB"/>
    <w:rsid w:val="000115E0"/>
    <w:rsid w:val="000142B8"/>
    <w:rsid w:val="00014A03"/>
    <w:rsid w:val="00014C19"/>
    <w:rsid w:val="00022D33"/>
    <w:rsid w:val="00023DDC"/>
    <w:rsid w:val="00037A92"/>
    <w:rsid w:val="00040A29"/>
    <w:rsid w:val="000433E9"/>
    <w:rsid w:val="0004355A"/>
    <w:rsid w:val="000563DA"/>
    <w:rsid w:val="000611F9"/>
    <w:rsid w:val="00062DBD"/>
    <w:rsid w:val="000636D6"/>
    <w:rsid w:val="00067510"/>
    <w:rsid w:val="000749B6"/>
    <w:rsid w:val="000824CF"/>
    <w:rsid w:val="0009375B"/>
    <w:rsid w:val="00097776"/>
    <w:rsid w:val="000A2419"/>
    <w:rsid w:val="000A370F"/>
    <w:rsid w:val="000B6AF9"/>
    <w:rsid w:val="000D1ED8"/>
    <w:rsid w:val="000F34EF"/>
    <w:rsid w:val="000F5DF8"/>
    <w:rsid w:val="001064F7"/>
    <w:rsid w:val="001117E7"/>
    <w:rsid w:val="001126FD"/>
    <w:rsid w:val="00112B20"/>
    <w:rsid w:val="00113B58"/>
    <w:rsid w:val="00114E10"/>
    <w:rsid w:val="001205E4"/>
    <w:rsid w:val="0012280B"/>
    <w:rsid w:val="00124D69"/>
    <w:rsid w:val="0013159D"/>
    <w:rsid w:val="00143ABD"/>
    <w:rsid w:val="00145589"/>
    <w:rsid w:val="00145EE0"/>
    <w:rsid w:val="0015036C"/>
    <w:rsid w:val="00150D98"/>
    <w:rsid w:val="0015598C"/>
    <w:rsid w:val="00155FEB"/>
    <w:rsid w:val="00176993"/>
    <w:rsid w:val="00177E02"/>
    <w:rsid w:val="0018307A"/>
    <w:rsid w:val="00190C8F"/>
    <w:rsid w:val="0019142A"/>
    <w:rsid w:val="0019758E"/>
    <w:rsid w:val="001A00F2"/>
    <w:rsid w:val="001A25E9"/>
    <w:rsid w:val="001B4DD0"/>
    <w:rsid w:val="001C0829"/>
    <w:rsid w:val="001C19B9"/>
    <w:rsid w:val="001C742C"/>
    <w:rsid w:val="001D14B8"/>
    <w:rsid w:val="001D4360"/>
    <w:rsid w:val="001D6F4E"/>
    <w:rsid w:val="001E0E25"/>
    <w:rsid w:val="001E1C90"/>
    <w:rsid w:val="001E45EA"/>
    <w:rsid w:val="001F0E7A"/>
    <w:rsid w:val="001F1EAB"/>
    <w:rsid w:val="002057FA"/>
    <w:rsid w:val="0020629E"/>
    <w:rsid w:val="00207C3E"/>
    <w:rsid w:val="00210EFB"/>
    <w:rsid w:val="002126ED"/>
    <w:rsid w:val="00226B47"/>
    <w:rsid w:val="0023196F"/>
    <w:rsid w:val="00236DB1"/>
    <w:rsid w:val="0024201D"/>
    <w:rsid w:val="002625B2"/>
    <w:rsid w:val="0026308E"/>
    <w:rsid w:val="0026528D"/>
    <w:rsid w:val="002655F3"/>
    <w:rsid w:val="00266759"/>
    <w:rsid w:val="00275EF7"/>
    <w:rsid w:val="002773F0"/>
    <w:rsid w:val="00280E25"/>
    <w:rsid w:val="00281B3D"/>
    <w:rsid w:val="0029717E"/>
    <w:rsid w:val="002A456E"/>
    <w:rsid w:val="002B49D7"/>
    <w:rsid w:val="002B752D"/>
    <w:rsid w:val="002B7AD9"/>
    <w:rsid w:val="002C1109"/>
    <w:rsid w:val="002C2D11"/>
    <w:rsid w:val="002C4A0D"/>
    <w:rsid w:val="002D03F6"/>
    <w:rsid w:val="002D32A8"/>
    <w:rsid w:val="002D5CB7"/>
    <w:rsid w:val="002D7C5B"/>
    <w:rsid w:val="002E1204"/>
    <w:rsid w:val="002E3B6B"/>
    <w:rsid w:val="002F0585"/>
    <w:rsid w:val="00302666"/>
    <w:rsid w:val="00303375"/>
    <w:rsid w:val="003041C0"/>
    <w:rsid w:val="00311A24"/>
    <w:rsid w:val="00311AC1"/>
    <w:rsid w:val="00313A08"/>
    <w:rsid w:val="0031409C"/>
    <w:rsid w:val="003240FF"/>
    <w:rsid w:val="00326FD3"/>
    <w:rsid w:val="00335DC8"/>
    <w:rsid w:val="00345FDA"/>
    <w:rsid w:val="00347238"/>
    <w:rsid w:val="003521F9"/>
    <w:rsid w:val="003548FA"/>
    <w:rsid w:val="0035509A"/>
    <w:rsid w:val="00366566"/>
    <w:rsid w:val="003721CD"/>
    <w:rsid w:val="00372449"/>
    <w:rsid w:val="00381231"/>
    <w:rsid w:val="0038125E"/>
    <w:rsid w:val="003814FD"/>
    <w:rsid w:val="00392898"/>
    <w:rsid w:val="00392F6E"/>
    <w:rsid w:val="003B02D0"/>
    <w:rsid w:val="003B6470"/>
    <w:rsid w:val="003B7651"/>
    <w:rsid w:val="003B79A9"/>
    <w:rsid w:val="003E2111"/>
    <w:rsid w:val="003F245B"/>
    <w:rsid w:val="003F3DAF"/>
    <w:rsid w:val="00405F22"/>
    <w:rsid w:val="00406BF0"/>
    <w:rsid w:val="004077CE"/>
    <w:rsid w:val="00410C7B"/>
    <w:rsid w:val="004113B3"/>
    <w:rsid w:val="00424821"/>
    <w:rsid w:val="00430142"/>
    <w:rsid w:val="00435307"/>
    <w:rsid w:val="004518E4"/>
    <w:rsid w:val="00453D90"/>
    <w:rsid w:val="00456A20"/>
    <w:rsid w:val="00457AD3"/>
    <w:rsid w:val="004656C5"/>
    <w:rsid w:val="00473544"/>
    <w:rsid w:val="00473F47"/>
    <w:rsid w:val="004756A9"/>
    <w:rsid w:val="00481AD1"/>
    <w:rsid w:val="004941B9"/>
    <w:rsid w:val="004A074C"/>
    <w:rsid w:val="004A2A4F"/>
    <w:rsid w:val="004B2750"/>
    <w:rsid w:val="004B30EA"/>
    <w:rsid w:val="004C0063"/>
    <w:rsid w:val="004C0E0C"/>
    <w:rsid w:val="004D0BA5"/>
    <w:rsid w:val="004E2948"/>
    <w:rsid w:val="004E42A1"/>
    <w:rsid w:val="004F2B5F"/>
    <w:rsid w:val="005031CB"/>
    <w:rsid w:val="00505072"/>
    <w:rsid w:val="005157CD"/>
    <w:rsid w:val="00516074"/>
    <w:rsid w:val="005245F9"/>
    <w:rsid w:val="00545AB8"/>
    <w:rsid w:val="005534F8"/>
    <w:rsid w:val="0056471C"/>
    <w:rsid w:val="0056677C"/>
    <w:rsid w:val="00580898"/>
    <w:rsid w:val="00586E93"/>
    <w:rsid w:val="005902EC"/>
    <w:rsid w:val="005930F2"/>
    <w:rsid w:val="0059354F"/>
    <w:rsid w:val="005953FC"/>
    <w:rsid w:val="005A2974"/>
    <w:rsid w:val="005B4D39"/>
    <w:rsid w:val="005B4DCF"/>
    <w:rsid w:val="005C4740"/>
    <w:rsid w:val="005C4A87"/>
    <w:rsid w:val="005D3C8F"/>
    <w:rsid w:val="005D4856"/>
    <w:rsid w:val="005E312A"/>
    <w:rsid w:val="005E6B1C"/>
    <w:rsid w:val="005E6FF7"/>
    <w:rsid w:val="005F1536"/>
    <w:rsid w:val="00615EF6"/>
    <w:rsid w:val="00631B90"/>
    <w:rsid w:val="00660D87"/>
    <w:rsid w:val="00661552"/>
    <w:rsid w:val="0066287D"/>
    <w:rsid w:val="006636C2"/>
    <w:rsid w:val="00665CB4"/>
    <w:rsid w:val="0069516F"/>
    <w:rsid w:val="00697C75"/>
    <w:rsid w:val="006A0FF9"/>
    <w:rsid w:val="006A5138"/>
    <w:rsid w:val="006B18DB"/>
    <w:rsid w:val="006B38EA"/>
    <w:rsid w:val="006B50BF"/>
    <w:rsid w:val="006B5A0C"/>
    <w:rsid w:val="006C0323"/>
    <w:rsid w:val="006D0D04"/>
    <w:rsid w:val="006D6326"/>
    <w:rsid w:val="006D7FAC"/>
    <w:rsid w:val="006E395C"/>
    <w:rsid w:val="006E5FD4"/>
    <w:rsid w:val="006F2BFE"/>
    <w:rsid w:val="006F2C0D"/>
    <w:rsid w:val="007075E4"/>
    <w:rsid w:val="00711928"/>
    <w:rsid w:val="00721C7F"/>
    <w:rsid w:val="00724F2A"/>
    <w:rsid w:val="0072625F"/>
    <w:rsid w:val="00727670"/>
    <w:rsid w:val="007325F6"/>
    <w:rsid w:val="00735D9A"/>
    <w:rsid w:val="00736613"/>
    <w:rsid w:val="00741B91"/>
    <w:rsid w:val="00744CB3"/>
    <w:rsid w:val="00745DE9"/>
    <w:rsid w:val="0074623D"/>
    <w:rsid w:val="00747CD4"/>
    <w:rsid w:val="00753B4B"/>
    <w:rsid w:val="00757BCA"/>
    <w:rsid w:val="007632E3"/>
    <w:rsid w:val="00764A72"/>
    <w:rsid w:val="0077092D"/>
    <w:rsid w:val="007743B3"/>
    <w:rsid w:val="00777E16"/>
    <w:rsid w:val="00781C3A"/>
    <w:rsid w:val="00791016"/>
    <w:rsid w:val="0079654A"/>
    <w:rsid w:val="007969CA"/>
    <w:rsid w:val="007A052D"/>
    <w:rsid w:val="007A44D9"/>
    <w:rsid w:val="007A6238"/>
    <w:rsid w:val="007A7D12"/>
    <w:rsid w:val="007B154B"/>
    <w:rsid w:val="007B571E"/>
    <w:rsid w:val="007B6BDA"/>
    <w:rsid w:val="007C297C"/>
    <w:rsid w:val="007C4CF3"/>
    <w:rsid w:val="007D3C4C"/>
    <w:rsid w:val="007D42CF"/>
    <w:rsid w:val="007E27AE"/>
    <w:rsid w:val="007E6357"/>
    <w:rsid w:val="007F44E5"/>
    <w:rsid w:val="008059AE"/>
    <w:rsid w:val="00807449"/>
    <w:rsid w:val="0081102A"/>
    <w:rsid w:val="00815192"/>
    <w:rsid w:val="0081566E"/>
    <w:rsid w:val="008209F5"/>
    <w:rsid w:val="00821438"/>
    <w:rsid w:val="008221E6"/>
    <w:rsid w:val="00823C2D"/>
    <w:rsid w:val="00827742"/>
    <w:rsid w:val="00830BD9"/>
    <w:rsid w:val="0083688F"/>
    <w:rsid w:val="00840C79"/>
    <w:rsid w:val="00842CEA"/>
    <w:rsid w:val="00857593"/>
    <w:rsid w:val="00860961"/>
    <w:rsid w:val="008628DE"/>
    <w:rsid w:val="008647EC"/>
    <w:rsid w:val="008649AB"/>
    <w:rsid w:val="0087042C"/>
    <w:rsid w:val="008726A1"/>
    <w:rsid w:val="0088734E"/>
    <w:rsid w:val="0089304E"/>
    <w:rsid w:val="008A47E1"/>
    <w:rsid w:val="008B2F88"/>
    <w:rsid w:val="008B6510"/>
    <w:rsid w:val="008C5AF1"/>
    <w:rsid w:val="008C6245"/>
    <w:rsid w:val="008D0654"/>
    <w:rsid w:val="008D4EA0"/>
    <w:rsid w:val="008E33DF"/>
    <w:rsid w:val="008E3B25"/>
    <w:rsid w:val="008F36D2"/>
    <w:rsid w:val="00904C29"/>
    <w:rsid w:val="00906E72"/>
    <w:rsid w:val="00907112"/>
    <w:rsid w:val="00911B67"/>
    <w:rsid w:val="00914EDD"/>
    <w:rsid w:val="0091544B"/>
    <w:rsid w:val="00916DC6"/>
    <w:rsid w:val="00923046"/>
    <w:rsid w:val="00924E3E"/>
    <w:rsid w:val="00925415"/>
    <w:rsid w:val="00926939"/>
    <w:rsid w:val="0093566E"/>
    <w:rsid w:val="00944E97"/>
    <w:rsid w:val="00946921"/>
    <w:rsid w:val="00953494"/>
    <w:rsid w:val="00954CEE"/>
    <w:rsid w:val="00955698"/>
    <w:rsid w:val="00955D2F"/>
    <w:rsid w:val="00957E1A"/>
    <w:rsid w:val="00984131"/>
    <w:rsid w:val="00986CBA"/>
    <w:rsid w:val="00987F7E"/>
    <w:rsid w:val="009B09CD"/>
    <w:rsid w:val="009B0E49"/>
    <w:rsid w:val="009E2B75"/>
    <w:rsid w:val="009F054E"/>
    <w:rsid w:val="009F57E8"/>
    <w:rsid w:val="009F6724"/>
    <w:rsid w:val="009F68E5"/>
    <w:rsid w:val="00A04392"/>
    <w:rsid w:val="00A04FEB"/>
    <w:rsid w:val="00A05E9E"/>
    <w:rsid w:val="00A15809"/>
    <w:rsid w:val="00A31EB5"/>
    <w:rsid w:val="00A356B5"/>
    <w:rsid w:val="00A35906"/>
    <w:rsid w:val="00A4464E"/>
    <w:rsid w:val="00A45784"/>
    <w:rsid w:val="00A64F34"/>
    <w:rsid w:val="00A752A3"/>
    <w:rsid w:val="00A82C44"/>
    <w:rsid w:val="00A82EFA"/>
    <w:rsid w:val="00A86D46"/>
    <w:rsid w:val="00A87C60"/>
    <w:rsid w:val="00A94555"/>
    <w:rsid w:val="00A94631"/>
    <w:rsid w:val="00AC1C68"/>
    <w:rsid w:val="00AC362F"/>
    <w:rsid w:val="00AD2160"/>
    <w:rsid w:val="00AD35AA"/>
    <w:rsid w:val="00AE212A"/>
    <w:rsid w:val="00AE40AC"/>
    <w:rsid w:val="00AE7A7E"/>
    <w:rsid w:val="00AF5B67"/>
    <w:rsid w:val="00AF7AD4"/>
    <w:rsid w:val="00B00E1E"/>
    <w:rsid w:val="00B02121"/>
    <w:rsid w:val="00B21160"/>
    <w:rsid w:val="00B34F1B"/>
    <w:rsid w:val="00B41C0B"/>
    <w:rsid w:val="00B45042"/>
    <w:rsid w:val="00B45401"/>
    <w:rsid w:val="00B51E0C"/>
    <w:rsid w:val="00B6146E"/>
    <w:rsid w:val="00B6434E"/>
    <w:rsid w:val="00B65C6A"/>
    <w:rsid w:val="00B72002"/>
    <w:rsid w:val="00B819DC"/>
    <w:rsid w:val="00B85A32"/>
    <w:rsid w:val="00B85DD7"/>
    <w:rsid w:val="00B86C21"/>
    <w:rsid w:val="00B90260"/>
    <w:rsid w:val="00B95538"/>
    <w:rsid w:val="00B97AD8"/>
    <w:rsid w:val="00BA3267"/>
    <w:rsid w:val="00BA38E7"/>
    <w:rsid w:val="00BA571B"/>
    <w:rsid w:val="00BA6567"/>
    <w:rsid w:val="00BB15DD"/>
    <w:rsid w:val="00BB737B"/>
    <w:rsid w:val="00BC7589"/>
    <w:rsid w:val="00BE3A7E"/>
    <w:rsid w:val="00BE56D2"/>
    <w:rsid w:val="00C07559"/>
    <w:rsid w:val="00C161A8"/>
    <w:rsid w:val="00C1651A"/>
    <w:rsid w:val="00C21A33"/>
    <w:rsid w:val="00C22E87"/>
    <w:rsid w:val="00C34C57"/>
    <w:rsid w:val="00C35604"/>
    <w:rsid w:val="00C4194A"/>
    <w:rsid w:val="00C42F1B"/>
    <w:rsid w:val="00C44E8C"/>
    <w:rsid w:val="00C64523"/>
    <w:rsid w:val="00C71A43"/>
    <w:rsid w:val="00C7373A"/>
    <w:rsid w:val="00C741AB"/>
    <w:rsid w:val="00C76260"/>
    <w:rsid w:val="00C8297E"/>
    <w:rsid w:val="00C84BFC"/>
    <w:rsid w:val="00C9376B"/>
    <w:rsid w:val="00CA1C03"/>
    <w:rsid w:val="00CB4617"/>
    <w:rsid w:val="00CB4667"/>
    <w:rsid w:val="00CB6E48"/>
    <w:rsid w:val="00CC063F"/>
    <w:rsid w:val="00CC1F60"/>
    <w:rsid w:val="00CC584C"/>
    <w:rsid w:val="00CD450A"/>
    <w:rsid w:val="00CE39EF"/>
    <w:rsid w:val="00CF23E3"/>
    <w:rsid w:val="00D038AE"/>
    <w:rsid w:val="00D07297"/>
    <w:rsid w:val="00D1197E"/>
    <w:rsid w:val="00D12C9E"/>
    <w:rsid w:val="00D13487"/>
    <w:rsid w:val="00D14A40"/>
    <w:rsid w:val="00D26560"/>
    <w:rsid w:val="00D321AD"/>
    <w:rsid w:val="00D3434F"/>
    <w:rsid w:val="00D44807"/>
    <w:rsid w:val="00D56C48"/>
    <w:rsid w:val="00D61C0A"/>
    <w:rsid w:val="00D734A9"/>
    <w:rsid w:val="00D8446A"/>
    <w:rsid w:val="00D85D08"/>
    <w:rsid w:val="00D86DBE"/>
    <w:rsid w:val="00D91F8C"/>
    <w:rsid w:val="00D94228"/>
    <w:rsid w:val="00D949C3"/>
    <w:rsid w:val="00D97036"/>
    <w:rsid w:val="00DA007A"/>
    <w:rsid w:val="00DA05DE"/>
    <w:rsid w:val="00DB5A2A"/>
    <w:rsid w:val="00DB7FDD"/>
    <w:rsid w:val="00DC0F02"/>
    <w:rsid w:val="00DC5E56"/>
    <w:rsid w:val="00DD0A39"/>
    <w:rsid w:val="00DE1707"/>
    <w:rsid w:val="00DE588D"/>
    <w:rsid w:val="00DE6784"/>
    <w:rsid w:val="00DF3323"/>
    <w:rsid w:val="00E02399"/>
    <w:rsid w:val="00E10573"/>
    <w:rsid w:val="00E13F2A"/>
    <w:rsid w:val="00E17DCE"/>
    <w:rsid w:val="00E2174E"/>
    <w:rsid w:val="00E252EA"/>
    <w:rsid w:val="00E31569"/>
    <w:rsid w:val="00E33801"/>
    <w:rsid w:val="00E37CC9"/>
    <w:rsid w:val="00E50DD3"/>
    <w:rsid w:val="00E52704"/>
    <w:rsid w:val="00E55A3F"/>
    <w:rsid w:val="00E6008D"/>
    <w:rsid w:val="00E673A8"/>
    <w:rsid w:val="00E67727"/>
    <w:rsid w:val="00E83CDC"/>
    <w:rsid w:val="00E9128C"/>
    <w:rsid w:val="00E96023"/>
    <w:rsid w:val="00EA2C70"/>
    <w:rsid w:val="00EB59D8"/>
    <w:rsid w:val="00EC0831"/>
    <w:rsid w:val="00EC1B72"/>
    <w:rsid w:val="00EC1C4E"/>
    <w:rsid w:val="00EC7DA5"/>
    <w:rsid w:val="00ED622C"/>
    <w:rsid w:val="00EE490F"/>
    <w:rsid w:val="00EE5807"/>
    <w:rsid w:val="00EE6F14"/>
    <w:rsid w:val="00EF0F6E"/>
    <w:rsid w:val="00EF300D"/>
    <w:rsid w:val="00EF35BE"/>
    <w:rsid w:val="00EF59CB"/>
    <w:rsid w:val="00F00692"/>
    <w:rsid w:val="00F02CD3"/>
    <w:rsid w:val="00F074D9"/>
    <w:rsid w:val="00F15923"/>
    <w:rsid w:val="00F24B03"/>
    <w:rsid w:val="00F26577"/>
    <w:rsid w:val="00F319A3"/>
    <w:rsid w:val="00F345C7"/>
    <w:rsid w:val="00F42F6C"/>
    <w:rsid w:val="00F4454C"/>
    <w:rsid w:val="00F4586B"/>
    <w:rsid w:val="00F46F5B"/>
    <w:rsid w:val="00F554A4"/>
    <w:rsid w:val="00F616CA"/>
    <w:rsid w:val="00F63AFF"/>
    <w:rsid w:val="00F66150"/>
    <w:rsid w:val="00F71E6A"/>
    <w:rsid w:val="00F8546B"/>
    <w:rsid w:val="00FA1FEF"/>
    <w:rsid w:val="00FA590E"/>
    <w:rsid w:val="00FA5CC0"/>
    <w:rsid w:val="00FB148C"/>
    <w:rsid w:val="00FB1CE9"/>
    <w:rsid w:val="00FB6790"/>
    <w:rsid w:val="00FC10FC"/>
    <w:rsid w:val="00FC2CB0"/>
    <w:rsid w:val="00FD2DAB"/>
    <w:rsid w:val="00FD56C6"/>
    <w:rsid w:val="00FE1E53"/>
    <w:rsid w:val="00FE3160"/>
    <w:rsid w:val="00FF0173"/>
    <w:rsid w:val="00FF5943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82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24821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248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4248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424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24821"/>
    <w:pPr>
      <w:ind w:left="720"/>
    </w:pPr>
  </w:style>
  <w:style w:type="paragraph" w:styleId="a8">
    <w:name w:val="Body Text Indent"/>
    <w:basedOn w:val="a"/>
    <w:link w:val="a9"/>
    <w:uiPriority w:val="99"/>
    <w:rsid w:val="0042482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4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9F68E5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A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665CB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1C325-B6B6-4194-A1B9-A8739BD8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9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</dc:creator>
  <cp:lastModifiedBy>USER</cp:lastModifiedBy>
  <cp:revision>179</cp:revision>
  <cp:lastPrinted>2021-06-18T06:06:00Z</cp:lastPrinted>
  <dcterms:created xsi:type="dcterms:W3CDTF">2018-06-18T07:20:00Z</dcterms:created>
  <dcterms:modified xsi:type="dcterms:W3CDTF">2021-07-14T11:46:00Z</dcterms:modified>
</cp:coreProperties>
</file>